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10" w:rsidRDefault="009B2B10" w:rsidP="009B2B10">
      <w:pPr>
        <w:spacing w:beforeAutospacing="0" w:afterAutospacing="0"/>
        <w:contextualSpacing/>
        <w:rPr>
          <w:rFonts w:cs="Times New Roman"/>
          <w:color w:val="000000"/>
          <w:sz w:val="24"/>
          <w:szCs w:val="24"/>
          <w:lang w:val="ru-RU"/>
        </w:rPr>
      </w:pPr>
      <w:r w:rsidRPr="009B2B10">
        <w:rPr>
          <w:rFonts w:cs="Times New Roman"/>
          <w:color w:val="000000"/>
          <w:sz w:val="24"/>
          <w:szCs w:val="24"/>
          <w:lang w:val="ru-RU"/>
        </w:rPr>
        <w:drawing>
          <wp:inline distT="0" distB="0" distL="0" distR="0" wp14:anchorId="4F1CA4A0" wp14:editId="7C5531C3">
            <wp:extent cx="5731510" cy="837946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7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B10" w:rsidRDefault="009B2B10" w:rsidP="009B2B10">
      <w:pPr>
        <w:spacing w:beforeAutospacing="0" w:afterAutospacing="0"/>
        <w:contextualSpacing/>
        <w:rPr>
          <w:rFonts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D77ED" w:rsidRDefault="00874008" w:rsidP="00F3702D">
      <w:pPr>
        <w:numPr>
          <w:ilvl w:val="0"/>
          <w:numId w:val="1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основной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образовательной программы среднего общего образования.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       Школа реализует адаптированные основные общеобразовательные программы начального общего образования, основного общего образования обучающихся с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ограниченными возможностями здоровья, а также обучающихся с умственной отсталостью.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    МБОУ Старочеркасская СОШ (далее – Школа) расположена в станице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Все семьи обучающихся проживают в домовладениях с земельными участками в отдаленности от Школы от 1 до 7 км. </w:t>
      </w:r>
    </w:p>
    <w:p w:rsidR="00FD77ED" w:rsidRDefault="00FD77ED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</w:p>
    <w:p w:rsidR="00FD77ED" w:rsidRPr="00E66BC3" w:rsidRDefault="00874008" w:rsidP="00F3702D">
      <w:pPr>
        <w:spacing w:beforeAutospacing="0" w:afterAutospacing="0"/>
        <w:rPr>
          <w:b/>
          <w:bCs/>
          <w:color w:val="252525"/>
          <w:spacing w:val="-2"/>
          <w:sz w:val="32"/>
          <w:szCs w:val="42"/>
          <w:lang w:val="ru-RU"/>
        </w:rPr>
      </w:pPr>
      <w:r w:rsidRPr="00E66BC3">
        <w:rPr>
          <w:b/>
          <w:bCs/>
          <w:color w:val="252525"/>
          <w:spacing w:val="-2"/>
          <w:sz w:val="32"/>
          <w:szCs w:val="42"/>
          <w:lang w:val="ru-RU"/>
        </w:rPr>
        <w:t>Система</w:t>
      </w:r>
      <w:r w:rsidRPr="00E66BC3">
        <w:rPr>
          <w:b/>
          <w:bCs/>
          <w:color w:val="252525"/>
          <w:spacing w:val="-2"/>
          <w:sz w:val="32"/>
          <w:szCs w:val="42"/>
        </w:rPr>
        <w:t> </w:t>
      </w:r>
      <w:r w:rsidRPr="00E66BC3">
        <w:rPr>
          <w:b/>
          <w:bCs/>
          <w:color w:val="252525"/>
          <w:spacing w:val="-2"/>
          <w:sz w:val="32"/>
          <w:szCs w:val="42"/>
          <w:lang w:val="ru-RU"/>
        </w:rPr>
        <w:t>управления организацией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FD77ED" w:rsidRDefault="00874008" w:rsidP="00F3702D">
      <w:pPr>
        <w:spacing w:beforeAutospacing="0" w:afterAutospacing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 Школе</w:t>
      </w:r>
    </w:p>
    <w:tbl>
      <w:tblPr>
        <w:tblW w:w="5000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0"/>
        <w:gridCol w:w="6766"/>
      </w:tblGrid>
      <w:tr w:rsidR="00FD77ED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FD77ED" w:rsidRPr="008B058E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D77ED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овет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FD77ED" w:rsidRDefault="00874008" w:rsidP="00F3702D">
            <w:pPr>
              <w:numPr>
                <w:ilvl w:val="0"/>
                <w:numId w:val="2"/>
              </w:numPr>
              <w:spacing w:beforeAutospacing="0" w:afterAutospacing="0"/>
              <w:ind w:left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D77ED" w:rsidRDefault="00874008" w:rsidP="00F3702D">
            <w:pPr>
              <w:numPr>
                <w:ilvl w:val="0"/>
                <w:numId w:val="2"/>
              </w:numPr>
              <w:spacing w:beforeAutospacing="0" w:afterAutospacing="0"/>
              <w:ind w:left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D77ED" w:rsidRDefault="00874008" w:rsidP="00F3702D">
            <w:pPr>
              <w:numPr>
                <w:ilvl w:val="0"/>
                <w:numId w:val="2"/>
              </w:numPr>
              <w:spacing w:beforeAutospacing="0" w:afterAutospacing="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FD77ED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FD77ED" w:rsidRDefault="00874008" w:rsidP="00F3702D">
            <w:pPr>
              <w:numPr>
                <w:ilvl w:val="0"/>
                <w:numId w:val="3"/>
              </w:numPr>
              <w:spacing w:beforeAutospacing="0" w:afterAutospacing="0"/>
              <w:ind w:left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D77ED" w:rsidRDefault="00874008" w:rsidP="00F3702D">
            <w:pPr>
              <w:numPr>
                <w:ilvl w:val="0"/>
                <w:numId w:val="3"/>
              </w:numPr>
              <w:spacing w:beforeAutospacing="0" w:afterAutospacing="0"/>
              <w:ind w:left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D77ED" w:rsidRDefault="00874008" w:rsidP="00F3702D">
            <w:pPr>
              <w:numPr>
                <w:ilvl w:val="0"/>
                <w:numId w:val="3"/>
              </w:numPr>
              <w:spacing w:beforeAutospacing="0" w:afterAutospacing="0"/>
              <w:ind w:left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D77ED" w:rsidRDefault="00874008" w:rsidP="00F3702D">
            <w:pPr>
              <w:numPr>
                <w:ilvl w:val="0"/>
                <w:numId w:val="3"/>
              </w:numPr>
              <w:spacing w:beforeAutospacing="0" w:afterAutospacing="0"/>
              <w:ind w:left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выбора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учебников, учебных пособий, средств обучения и воспитания;</w:t>
            </w:r>
          </w:p>
          <w:p w:rsidR="00FD77ED" w:rsidRDefault="00874008" w:rsidP="00F3702D">
            <w:pPr>
              <w:numPr>
                <w:ilvl w:val="0"/>
                <w:numId w:val="3"/>
              </w:numPr>
              <w:spacing w:beforeAutospacing="0" w:afterAutospacing="0"/>
              <w:ind w:left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-технического обеспечения образовательного процесса;</w:t>
            </w:r>
          </w:p>
          <w:p w:rsidR="00FD77ED" w:rsidRDefault="00874008" w:rsidP="00F3702D">
            <w:pPr>
              <w:numPr>
                <w:ilvl w:val="0"/>
                <w:numId w:val="3"/>
              </w:numPr>
              <w:spacing w:beforeAutospacing="0" w:afterAutospacing="0"/>
              <w:ind w:left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 повышения квалификации педагогических работников;</w:t>
            </w:r>
          </w:p>
          <w:p w:rsidR="00FD77ED" w:rsidRDefault="00874008" w:rsidP="00F3702D">
            <w:pPr>
              <w:numPr>
                <w:ilvl w:val="0"/>
                <w:numId w:val="3"/>
              </w:numPr>
              <w:spacing w:beforeAutospacing="0" w:afterAutospacing="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D77ED" w:rsidRPr="008B058E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D77ED" w:rsidRDefault="00874008" w:rsidP="00F3702D">
            <w:pPr>
              <w:numPr>
                <w:ilvl w:val="0"/>
                <w:numId w:val="4"/>
              </w:numPr>
              <w:spacing w:beforeAutospacing="0" w:afterAutospacing="0"/>
              <w:ind w:left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 разработке и принятии коллективного договора, Правил трудового распорядка, изменений и дополнений к ним;</w:t>
            </w:r>
          </w:p>
          <w:p w:rsidR="00FD77ED" w:rsidRDefault="00874008" w:rsidP="00F3702D">
            <w:pPr>
              <w:numPr>
                <w:ilvl w:val="0"/>
                <w:numId w:val="4"/>
              </w:numPr>
              <w:spacing w:beforeAutospacing="0" w:afterAutospacing="0"/>
              <w:ind w:left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D77ED" w:rsidRDefault="00874008" w:rsidP="00F3702D">
            <w:pPr>
              <w:numPr>
                <w:ilvl w:val="0"/>
                <w:numId w:val="4"/>
              </w:numPr>
              <w:spacing w:beforeAutospacing="0" w:afterAutospacing="0"/>
              <w:ind w:left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конфликтные ситуации между работниками и администрацией образовательной организации;</w:t>
            </w:r>
          </w:p>
          <w:p w:rsidR="00FD77ED" w:rsidRDefault="00874008" w:rsidP="00F3702D">
            <w:pPr>
              <w:numPr>
                <w:ilvl w:val="0"/>
                <w:numId w:val="4"/>
              </w:numPr>
              <w:spacing w:beforeAutospacing="0" w:afterAutospacing="0"/>
              <w:ind w:left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вносить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D77ED" w:rsidRPr="00F3702D" w:rsidRDefault="00874008" w:rsidP="00F3702D">
      <w:pPr>
        <w:spacing w:beforeAutospacing="0" w:afterAutospacing="0"/>
        <w:rPr>
          <w:rFonts w:eastAsia="Calibri" w:cstheme="minorHAnsi"/>
          <w:color w:val="000000"/>
          <w:sz w:val="24"/>
          <w:szCs w:val="24"/>
          <w:lang w:val="ru-RU"/>
        </w:rPr>
      </w:pPr>
      <w:r w:rsidRPr="00F3702D">
        <w:rPr>
          <w:rFonts w:eastAsia="Calibri" w:cstheme="minorHAnsi"/>
          <w:color w:val="000000"/>
          <w:sz w:val="24"/>
          <w:szCs w:val="24"/>
          <w:lang w:val="ru-RU"/>
        </w:rPr>
        <w:t>Для осуществления учебно-методической работы в Школе создано четыре предметных методических объединения:</w:t>
      </w:r>
    </w:p>
    <w:p w:rsidR="00FD77ED" w:rsidRPr="00F3702D" w:rsidRDefault="00874008" w:rsidP="0047043A">
      <w:pPr>
        <w:numPr>
          <w:ilvl w:val="0"/>
          <w:numId w:val="32"/>
        </w:numPr>
        <w:spacing w:beforeAutospacing="0" w:afterAutospacing="0"/>
        <w:ind w:left="0"/>
        <w:contextualSpacing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proofErr w:type="gramStart"/>
      <w:r w:rsidRPr="00F3702D">
        <w:rPr>
          <w:rFonts w:eastAsia="Calibri" w:cstheme="minorHAnsi"/>
          <w:color w:val="000000"/>
          <w:sz w:val="24"/>
          <w:szCs w:val="24"/>
          <w:lang w:val="ru-RU"/>
        </w:rPr>
        <w:t>гуманитарного</w:t>
      </w:r>
      <w:proofErr w:type="gramEnd"/>
      <w:r w:rsidRPr="00F3702D">
        <w:rPr>
          <w:rFonts w:eastAsia="Calibri" w:cstheme="minorHAnsi"/>
          <w:color w:val="000000"/>
          <w:sz w:val="24"/>
          <w:szCs w:val="24"/>
          <w:lang w:val="ru-RU"/>
        </w:rPr>
        <w:t xml:space="preserve"> цикла;</w:t>
      </w:r>
    </w:p>
    <w:p w:rsidR="00FD77ED" w:rsidRPr="00F3702D" w:rsidRDefault="00874008" w:rsidP="0047043A">
      <w:pPr>
        <w:numPr>
          <w:ilvl w:val="0"/>
          <w:numId w:val="32"/>
        </w:numPr>
        <w:spacing w:beforeAutospacing="0" w:afterAutospacing="0"/>
        <w:ind w:left="0"/>
        <w:contextualSpacing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proofErr w:type="gramStart"/>
      <w:r w:rsidRPr="00F3702D">
        <w:rPr>
          <w:rFonts w:eastAsia="Calibri" w:cstheme="minorHAnsi"/>
          <w:color w:val="000000"/>
          <w:sz w:val="24"/>
          <w:szCs w:val="24"/>
          <w:lang w:val="ru-RU"/>
        </w:rPr>
        <w:t>естественно</w:t>
      </w:r>
      <w:proofErr w:type="gramEnd"/>
      <w:r w:rsidRPr="00F3702D">
        <w:rPr>
          <w:rFonts w:eastAsia="Calibri" w:cstheme="minorHAnsi"/>
          <w:color w:val="000000"/>
          <w:sz w:val="24"/>
          <w:szCs w:val="24"/>
          <w:lang w:val="ru-RU"/>
        </w:rPr>
        <w:t>- математического цикла;</w:t>
      </w:r>
    </w:p>
    <w:p w:rsidR="00FD77ED" w:rsidRPr="00F3702D" w:rsidRDefault="00874008" w:rsidP="0047043A">
      <w:pPr>
        <w:numPr>
          <w:ilvl w:val="0"/>
          <w:numId w:val="32"/>
        </w:numPr>
        <w:spacing w:beforeAutospacing="0" w:afterAutospacing="0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proofErr w:type="spellStart"/>
      <w:r w:rsidRPr="00F3702D">
        <w:rPr>
          <w:rFonts w:eastAsia="Calibri" w:cstheme="minorHAnsi"/>
          <w:color w:val="000000"/>
          <w:sz w:val="24"/>
          <w:szCs w:val="24"/>
        </w:rPr>
        <w:t>объединение</w:t>
      </w:r>
      <w:proofErr w:type="spellEnd"/>
      <w:r w:rsidRPr="00F3702D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F3702D">
        <w:rPr>
          <w:rFonts w:eastAsia="Calibri" w:cstheme="minorHAnsi"/>
          <w:color w:val="000000"/>
          <w:sz w:val="24"/>
          <w:szCs w:val="24"/>
        </w:rPr>
        <w:t>педагогов</w:t>
      </w:r>
      <w:proofErr w:type="spellEnd"/>
      <w:r w:rsidRPr="00F3702D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F3702D">
        <w:rPr>
          <w:rFonts w:eastAsia="Calibri" w:cstheme="minorHAnsi"/>
          <w:color w:val="000000"/>
          <w:sz w:val="24"/>
          <w:szCs w:val="24"/>
        </w:rPr>
        <w:t>начального</w:t>
      </w:r>
      <w:proofErr w:type="spellEnd"/>
      <w:r w:rsidRPr="00F3702D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F3702D">
        <w:rPr>
          <w:rFonts w:eastAsia="Calibri" w:cstheme="minorHAnsi"/>
          <w:color w:val="000000"/>
          <w:sz w:val="24"/>
          <w:szCs w:val="24"/>
        </w:rPr>
        <w:t>образования</w:t>
      </w:r>
      <w:proofErr w:type="spellEnd"/>
      <w:r w:rsidRPr="00F3702D">
        <w:rPr>
          <w:rFonts w:eastAsia="Calibri" w:cstheme="minorHAnsi"/>
          <w:color w:val="000000"/>
          <w:sz w:val="24"/>
          <w:szCs w:val="24"/>
        </w:rPr>
        <w:t>;</w:t>
      </w:r>
    </w:p>
    <w:p w:rsidR="00FD77ED" w:rsidRPr="00F3702D" w:rsidRDefault="00874008" w:rsidP="0047043A">
      <w:pPr>
        <w:numPr>
          <w:ilvl w:val="0"/>
          <w:numId w:val="32"/>
        </w:numPr>
        <w:spacing w:beforeAutospacing="0" w:afterAutospacing="0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proofErr w:type="gramStart"/>
      <w:r w:rsidRPr="00F3702D">
        <w:rPr>
          <w:rFonts w:eastAsia="Calibri" w:cstheme="minorHAnsi"/>
          <w:color w:val="000000"/>
          <w:sz w:val="24"/>
          <w:szCs w:val="24"/>
          <w:lang w:val="ru-RU"/>
        </w:rPr>
        <w:t>объединение</w:t>
      </w:r>
      <w:proofErr w:type="gramEnd"/>
      <w:r w:rsidRPr="00F3702D">
        <w:rPr>
          <w:rFonts w:eastAsia="Calibri" w:cstheme="minorHAnsi"/>
          <w:color w:val="000000"/>
          <w:sz w:val="24"/>
          <w:szCs w:val="24"/>
          <w:lang w:val="ru-RU"/>
        </w:rPr>
        <w:t xml:space="preserve"> классных руководителей.</w:t>
      </w:r>
    </w:p>
    <w:p w:rsidR="00FD77ED" w:rsidRDefault="00874008" w:rsidP="00F3702D">
      <w:pPr>
        <w:spacing w:beforeAutospacing="0" w:afterAutospacing="0"/>
        <w:rPr>
          <w:b/>
          <w:bCs/>
          <w:color w:val="252525"/>
          <w:spacing w:val="-2"/>
          <w:sz w:val="42"/>
          <w:szCs w:val="42"/>
        </w:rPr>
      </w:pPr>
      <w:proofErr w:type="spellStart"/>
      <w:r w:rsidRPr="00E66BC3">
        <w:rPr>
          <w:b/>
          <w:bCs/>
          <w:color w:val="252525"/>
          <w:spacing w:val="-2"/>
          <w:sz w:val="32"/>
          <w:szCs w:val="42"/>
        </w:rPr>
        <w:lastRenderedPageBreak/>
        <w:t>Оценка</w:t>
      </w:r>
      <w:proofErr w:type="spellEnd"/>
      <w:r w:rsidRPr="00E66BC3">
        <w:rPr>
          <w:b/>
          <w:bCs/>
          <w:color w:val="252525"/>
          <w:spacing w:val="-2"/>
          <w:sz w:val="32"/>
          <w:szCs w:val="42"/>
        </w:rPr>
        <w:t xml:space="preserve"> </w:t>
      </w:r>
      <w:proofErr w:type="spellStart"/>
      <w:r w:rsidRPr="00E66BC3">
        <w:rPr>
          <w:b/>
          <w:bCs/>
          <w:color w:val="252525"/>
          <w:spacing w:val="-2"/>
          <w:sz w:val="32"/>
          <w:szCs w:val="42"/>
        </w:rPr>
        <w:t>образовательной</w:t>
      </w:r>
      <w:proofErr w:type="spellEnd"/>
      <w:r w:rsidRPr="00E66BC3">
        <w:rPr>
          <w:b/>
          <w:bCs/>
          <w:color w:val="252525"/>
          <w:spacing w:val="-2"/>
          <w:sz w:val="32"/>
          <w:szCs w:val="42"/>
        </w:rPr>
        <w:t xml:space="preserve"> </w:t>
      </w:r>
      <w:proofErr w:type="spellStart"/>
      <w:r w:rsidRPr="00E66BC3">
        <w:rPr>
          <w:b/>
          <w:bCs/>
          <w:color w:val="252525"/>
          <w:spacing w:val="-2"/>
          <w:sz w:val="32"/>
          <w:szCs w:val="42"/>
        </w:rPr>
        <w:t>деятельности</w:t>
      </w:r>
      <w:proofErr w:type="spellEnd"/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FD77ED" w:rsidRDefault="00874008" w:rsidP="00F3702D">
      <w:pPr>
        <w:numPr>
          <w:ilvl w:val="0"/>
          <w:numId w:val="5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Федеральным законом от 29.12.2012 № 273-ФЗ «Об образовании в Российской Федерации»;</w:t>
      </w:r>
    </w:p>
    <w:p w:rsidR="00FD77ED" w:rsidRDefault="00874008" w:rsidP="00F3702D">
      <w:pPr>
        <w:numPr>
          <w:ilvl w:val="0"/>
          <w:numId w:val="5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приказом</w:t>
      </w:r>
      <w:proofErr w:type="gramEnd"/>
      <w:r>
        <w:rPr>
          <w:rFonts w:cs="Times New Roman"/>
          <w:color w:val="000000"/>
          <w:sz w:val="24"/>
          <w:szCs w:val="24"/>
        </w:rPr>
        <w:t> 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D77ED" w:rsidRDefault="00874008" w:rsidP="00F3702D">
      <w:pPr>
        <w:numPr>
          <w:ilvl w:val="0"/>
          <w:numId w:val="5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приказом</w:t>
      </w:r>
      <w:proofErr w:type="gramEnd"/>
      <w:r>
        <w:rPr>
          <w:rFonts w:cs="Times New Roman"/>
          <w:color w:val="000000"/>
          <w:sz w:val="24"/>
          <w:szCs w:val="24"/>
        </w:rPr>
        <w:t> 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FD77ED" w:rsidRDefault="00874008" w:rsidP="00F3702D">
      <w:pPr>
        <w:numPr>
          <w:ilvl w:val="0"/>
          <w:numId w:val="5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приказом</w:t>
      </w:r>
      <w:proofErr w:type="gramEnd"/>
      <w:r>
        <w:rPr>
          <w:rFonts w:cs="Times New Roman"/>
          <w:color w:val="000000"/>
          <w:sz w:val="24"/>
          <w:szCs w:val="24"/>
        </w:rPr>
        <w:t> 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FD77ED" w:rsidRDefault="00874008" w:rsidP="00F3702D">
      <w:pPr>
        <w:numPr>
          <w:ilvl w:val="0"/>
          <w:numId w:val="5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приказом</w:t>
      </w:r>
      <w:proofErr w:type="gramEnd"/>
      <w:r>
        <w:rPr>
          <w:rFonts w:cs="Times New Roman"/>
          <w:color w:val="000000"/>
          <w:sz w:val="24"/>
          <w:szCs w:val="24"/>
        </w:rPr>
        <w:t> 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FD77ED" w:rsidRDefault="00874008" w:rsidP="00F3702D">
      <w:pPr>
        <w:numPr>
          <w:ilvl w:val="0"/>
          <w:numId w:val="5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приказом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FD77ED" w:rsidRDefault="00874008" w:rsidP="00F3702D">
      <w:pPr>
        <w:numPr>
          <w:ilvl w:val="0"/>
          <w:numId w:val="5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приказом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FD77ED" w:rsidRDefault="00874008" w:rsidP="00F3702D">
      <w:pPr>
        <w:numPr>
          <w:ilvl w:val="0"/>
          <w:numId w:val="5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приказом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FD77ED" w:rsidRDefault="00874008" w:rsidP="00F3702D">
      <w:pPr>
        <w:numPr>
          <w:ilvl w:val="0"/>
          <w:numId w:val="5"/>
        </w:numPr>
        <w:spacing w:beforeAutospacing="0" w:afterAutospacing="0"/>
        <w:ind w:left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lang w:val="ru-RU"/>
        </w:rPr>
        <w:t>приказом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Минпросвещения</w:t>
      </w:r>
      <w:proofErr w:type="spellEnd"/>
      <w:r>
        <w:rPr>
          <w:lang w:val="ru-RU"/>
        </w:rPr>
        <w:t xml:space="preserve"> России от 24.11.2022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</w:p>
    <w:p w:rsidR="00FD77ED" w:rsidRDefault="00874008" w:rsidP="00F3702D">
      <w:pPr>
        <w:numPr>
          <w:ilvl w:val="0"/>
          <w:numId w:val="5"/>
        </w:numPr>
        <w:spacing w:beforeAutospacing="0" w:afterAutospacing="0"/>
        <w:ind w:left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lang w:val="ru-RU"/>
        </w:rPr>
        <w:t>приказом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Минпросвещения</w:t>
      </w:r>
      <w:proofErr w:type="spellEnd"/>
      <w:r>
        <w:rPr>
          <w:lang w:val="ru-RU"/>
        </w:rPr>
        <w:t xml:space="preserve"> России от 24.11.2022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</w:p>
    <w:p w:rsidR="00FD77ED" w:rsidRDefault="00874008" w:rsidP="00F3702D">
      <w:pPr>
        <w:numPr>
          <w:ilvl w:val="0"/>
          <w:numId w:val="5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 2.4.3648-20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FD77ED" w:rsidRDefault="00874008" w:rsidP="00F3702D">
      <w:pPr>
        <w:numPr>
          <w:ilvl w:val="0"/>
          <w:numId w:val="5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FD77ED" w:rsidRDefault="00874008" w:rsidP="00F3702D">
      <w:pPr>
        <w:numPr>
          <w:ilvl w:val="0"/>
          <w:numId w:val="5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основными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FD77ED" w:rsidRDefault="00874008" w:rsidP="00F3702D">
      <w:pPr>
        <w:numPr>
          <w:ilvl w:val="0"/>
          <w:numId w:val="5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занятий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Учебные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Форма обучения: очная.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Язык обучения: русский.</w:t>
      </w:r>
    </w:p>
    <w:p w:rsidR="00FD77ED" w:rsidRDefault="00874008" w:rsidP="00F3702D">
      <w:pPr>
        <w:spacing w:beforeAutospacing="0" w:afterAutospacing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Общая численность обучающихся, осваивающих образовательные программы в 2024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230"/>
        <w:gridCol w:w="1946"/>
      </w:tblGrid>
      <w:tr w:rsidR="00FD77ED"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spellEnd"/>
          </w:p>
        </w:tc>
      </w:tr>
      <w:tr w:rsidR="00FD77ED"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FD77ED"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FD77ED"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FD77ED"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  <w:lang w:val="ru-RU"/>
              </w:rPr>
            </w:pP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соответствии с федеральной адаптированной образовательной программы начального общего образования для обучающихся с ограниченными возможностями здоровья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</w:tr>
      <w:tr w:rsidR="00FD77ED"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  <w:lang w:val="ru-RU"/>
              </w:rPr>
            </w:pP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соответствии с федеральной адаптированной образовательной программы основного общего образования для обучающихся с ограниченными возможностями здоровья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</w:tr>
      <w:tr w:rsidR="00FD77ED"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Федеральный государственный образовательный стандарт образования обучающихся с умственной отсталостью (интеллектуальными нарушениями)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Всего в 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 182 обучающихся.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FD77ED" w:rsidRDefault="00874008" w:rsidP="00F3702D">
      <w:pPr>
        <w:numPr>
          <w:ilvl w:val="0"/>
          <w:numId w:val="6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основная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FD77ED" w:rsidRDefault="00874008" w:rsidP="00F3702D">
      <w:pPr>
        <w:numPr>
          <w:ilvl w:val="0"/>
          <w:numId w:val="6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основная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FD77ED" w:rsidRDefault="00874008" w:rsidP="00F3702D">
      <w:pPr>
        <w:numPr>
          <w:ilvl w:val="0"/>
          <w:numId w:val="6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основная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FD77ED" w:rsidRDefault="00874008" w:rsidP="00F3702D">
      <w:pPr>
        <w:numPr>
          <w:ilvl w:val="0"/>
          <w:numId w:val="6"/>
        </w:numPr>
        <w:spacing w:beforeAutospacing="0" w:afterAutospacing="0"/>
        <w:ind w:left="0"/>
        <w:contextualSpacing/>
        <w:jc w:val="both"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адаптированная</w:t>
      </w:r>
      <w:proofErr w:type="gramEnd"/>
      <w:r>
        <w:rPr>
          <w:rFonts w:cs="Times New Roman"/>
          <w:sz w:val="24"/>
          <w:szCs w:val="24"/>
          <w:lang w:val="ru-RU"/>
        </w:rPr>
        <w:t xml:space="preserve"> основная общеобразовательная программа начального общего образования обучающихся с задержкой психического развития (вариант 7.1, 7.2)</w:t>
      </w:r>
    </w:p>
    <w:p w:rsidR="00FD77ED" w:rsidRDefault="00874008" w:rsidP="00F3702D">
      <w:pPr>
        <w:numPr>
          <w:ilvl w:val="0"/>
          <w:numId w:val="6"/>
        </w:numPr>
        <w:spacing w:beforeAutospacing="0" w:afterAutospacing="0"/>
        <w:ind w:left="0"/>
        <w:contextualSpacing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адаптированная</w:t>
      </w:r>
      <w:proofErr w:type="gramEnd"/>
      <w:r>
        <w:rPr>
          <w:rFonts w:cs="Times New Roman"/>
          <w:sz w:val="24"/>
          <w:szCs w:val="24"/>
          <w:lang w:val="ru-RU"/>
        </w:rPr>
        <w:t xml:space="preserve"> основная общеобразовательная программа начального общего образования обучающихся с тяжелыми нарушениями речи (вариант 5.3),</w:t>
      </w:r>
    </w:p>
    <w:p w:rsidR="00FD77ED" w:rsidRDefault="00874008" w:rsidP="00F3702D">
      <w:pPr>
        <w:numPr>
          <w:ilvl w:val="0"/>
          <w:numId w:val="6"/>
        </w:numPr>
        <w:spacing w:beforeAutospacing="0" w:afterAutospacing="0"/>
        <w:ind w:left="0"/>
        <w:contextualSpacing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адаптированная</w:t>
      </w:r>
      <w:proofErr w:type="gramEnd"/>
      <w:r>
        <w:rPr>
          <w:rFonts w:cs="Times New Roman"/>
          <w:sz w:val="24"/>
          <w:szCs w:val="24"/>
          <w:lang w:val="ru-RU"/>
        </w:rPr>
        <w:t xml:space="preserve"> основная общеобразовательная программа начального общего образования обучающихся с расстройствами аутистического спектра (вариант 8.3);</w:t>
      </w:r>
    </w:p>
    <w:p w:rsidR="00FD77ED" w:rsidRDefault="00874008" w:rsidP="00F3702D">
      <w:pPr>
        <w:numPr>
          <w:ilvl w:val="0"/>
          <w:numId w:val="6"/>
        </w:numPr>
        <w:spacing w:beforeAutospacing="0" w:afterAutospacing="0"/>
        <w:ind w:left="0"/>
        <w:contextualSpacing/>
        <w:jc w:val="both"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адаптированная</w:t>
      </w:r>
      <w:proofErr w:type="gramEnd"/>
      <w:r>
        <w:rPr>
          <w:rFonts w:cs="Times New Roman"/>
          <w:sz w:val="24"/>
          <w:szCs w:val="24"/>
          <w:lang w:val="ru-RU"/>
        </w:rPr>
        <w:t xml:space="preserve"> основная общеобразовательная программа основного общего образования обучающихся с умственной отсталостью</w:t>
      </w:r>
    </w:p>
    <w:p w:rsidR="00FD77ED" w:rsidRDefault="00874008" w:rsidP="00F3702D">
      <w:pPr>
        <w:numPr>
          <w:ilvl w:val="0"/>
          <w:numId w:val="6"/>
        </w:numPr>
        <w:spacing w:beforeAutospacing="0" w:afterAutospacing="0"/>
        <w:ind w:left="0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дополнительные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общеразвивающие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программы</w:t>
      </w:r>
      <w:proofErr w:type="spellEnd"/>
      <w:r>
        <w:rPr>
          <w:rFonts w:cs="Times New Roman"/>
          <w:sz w:val="24"/>
          <w:szCs w:val="24"/>
        </w:rPr>
        <w:t>.</w:t>
      </w:r>
    </w:p>
    <w:p w:rsidR="00FD77ED" w:rsidRDefault="00874008" w:rsidP="00F3702D">
      <w:pPr>
        <w:spacing w:beforeAutospacing="0" w:afterAutospacing="0"/>
        <w:jc w:val="center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Реализация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ФГОС и ФОП</w:t>
      </w:r>
    </w:p>
    <w:p w:rsidR="00FD77ED" w:rsidRDefault="00874008" w:rsidP="00F3702D">
      <w:pPr>
        <w:spacing w:beforeAutospacing="0" w:afterAutospacing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  <w:lang w:val="ru-RU"/>
        </w:rPr>
        <w:t>в соответствии с ФОП уровня образования:</w:t>
      </w:r>
    </w:p>
    <w:p w:rsidR="00FD77ED" w:rsidRDefault="00874008" w:rsidP="00F3702D">
      <w:pPr>
        <w:numPr>
          <w:ilvl w:val="0"/>
          <w:numId w:val="7"/>
        </w:numPr>
        <w:spacing w:beforeAutospacing="0" w:afterAutospacing="0"/>
        <w:ind w:left="0"/>
        <w:contextualSpacing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для</w:t>
      </w:r>
      <w:proofErr w:type="gramEnd"/>
      <w:r>
        <w:rPr>
          <w:rFonts w:cs="Times New Roman"/>
          <w:sz w:val="24"/>
          <w:szCs w:val="24"/>
          <w:lang w:val="ru-RU"/>
        </w:rPr>
        <w:t xml:space="preserve"> 1–4-х классов – ООП НОО, разработанную в соответствии с ФГОС НОО, утвержденным приказом </w:t>
      </w:r>
      <w:proofErr w:type="spellStart"/>
      <w:r>
        <w:rPr>
          <w:rFonts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>
        <w:rPr>
          <w:rFonts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sz w:val="24"/>
          <w:szCs w:val="24"/>
          <w:lang w:val="ru-RU"/>
        </w:rPr>
        <w:t xml:space="preserve"> России от 18.05.2023 № 372;</w:t>
      </w:r>
    </w:p>
    <w:p w:rsidR="00FD77ED" w:rsidRDefault="00874008" w:rsidP="00F3702D">
      <w:pPr>
        <w:numPr>
          <w:ilvl w:val="0"/>
          <w:numId w:val="7"/>
        </w:numPr>
        <w:spacing w:beforeAutospacing="0" w:afterAutospacing="0"/>
        <w:ind w:left="0"/>
        <w:contextualSpacing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lastRenderedPageBreak/>
        <w:t>для</w:t>
      </w:r>
      <w:proofErr w:type="gramEnd"/>
      <w:r>
        <w:rPr>
          <w:rFonts w:cs="Times New Roman"/>
          <w:sz w:val="24"/>
          <w:szCs w:val="24"/>
          <w:lang w:val="ru-RU"/>
        </w:rPr>
        <w:t xml:space="preserve"> 5–9-х классов – ООП ООО, разработанную в соответствии с ФГОС ООО, утвержденным приказом </w:t>
      </w:r>
      <w:proofErr w:type="spellStart"/>
      <w:r>
        <w:rPr>
          <w:rFonts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>
        <w:rPr>
          <w:rFonts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sz w:val="24"/>
          <w:szCs w:val="24"/>
          <w:lang w:val="ru-RU"/>
        </w:rPr>
        <w:t xml:space="preserve"> России от 18.05.2023 № 370;</w:t>
      </w:r>
    </w:p>
    <w:p w:rsidR="00FD77ED" w:rsidRDefault="00874008" w:rsidP="00F3702D">
      <w:pPr>
        <w:numPr>
          <w:ilvl w:val="0"/>
          <w:numId w:val="7"/>
        </w:numPr>
        <w:spacing w:beforeAutospacing="0" w:afterAutospacing="0"/>
        <w:ind w:left="0"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для</w:t>
      </w:r>
      <w:proofErr w:type="gramEnd"/>
      <w:r>
        <w:rPr>
          <w:rFonts w:cs="Times New Roman"/>
          <w:sz w:val="24"/>
          <w:szCs w:val="24"/>
          <w:lang w:val="ru-RU"/>
        </w:rPr>
        <w:t xml:space="preserve"> 10–11-хх классов – ООП СОО, разработанную в соответствии с ФГОС СОО, утвержденным приказом </w:t>
      </w:r>
      <w:proofErr w:type="spellStart"/>
      <w:r>
        <w:rPr>
          <w:rFonts w:cs="Times New Roman"/>
          <w:sz w:val="24"/>
          <w:szCs w:val="24"/>
          <w:lang w:val="ru-RU"/>
        </w:rPr>
        <w:t>Минобрнауки</w:t>
      </w:r>
      <w:proofErr w:type="spellEnd"/>
      <w:r>
        <w:rPr>
          <w:rFonts w:cs="Times New Roman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>
        <w:rPr>
          <w:rFonts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sz w:val="24"/>
          <w:szCs w:val="24"/>
          <w:lang w:val="ru-RU"/>
        </w:rPr>
        <w:t xml:space="preserve"> России от 18.05.2023 № 371.</w:t>
      </w:r>
    </w:p>
    <w:p w:rsidR="00FD77ED" w:rsidRDefault="00874008" w:rsidP="00F3702D">
      <w:pPr>
        <w:spacing w:beforeAutospacing="0" w:afterAutospacing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 1 сентября 2024 года МБОУ Старочеркасская СОШ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FD77ED" w:rsidRDefault="00874008" w:rsidP="00F3702D">
      <w:pPr>
        <w:spacing w:beforeAutospacing="0" w:afterAutospacing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FD77ED" w:rsidRDefault="00874008" w:rsidP="00F3702D">
      <w:pPr>
        <w:spacing w:beforeAutospacing="0" w:afterAutospacing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В ООП НОО и ООО включили рабочие программы учебного предмета «Труд (технология)» (приказ </w:t>
      </w:r>
      <w:proofErr w:type="spellStart"/>
      <w:r>
        <w:rPr>
          <w:rFonts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sz w:val="24"/>
          <w:szCs w:val="24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>
        <w:rPr>
          <w:rFonts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sz w:val="24"/>
          <w:szCs w:val="24"/>
          <w:lang w:val="ru-RU"/>
        </w:rPr>
        <w:t xml:space="preserve"> от 01.02.2024 № 62).</w:t>
      </w:r>
    </w:p>
    <w:p w:rsidR="00FD77ED" w:rsidRDefault="00874008" w:rsidP="00F3702D">
      <w:pPr>
        <w:spacing w:beforeAutospacing="0" w:afterAutospacing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FD77ED" w:rsidRDefault="00874008" w:rsidP="00F3702D">
      <w:pPr>
        <w:spacing w:beforeAutospacing="0" w:afterAutospacing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 1 сентября 2024 года МБОУ Старочеркасская СОШ внедряет в образовательный процесс новые учебные предметы «Труд (технология)» и «Основы безопасности и защиты Родины».</w:t>
      </w:r>
    </w:p>
    <w:p w:rsidR="00FD77ED" w:rsidRDefault="00874008" w:rsidP="00F3702D">
      <w:pPr>
        <w:spacing w:beforeAutospacing="0" w:afterAutospacing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FD77ED" w:rsidRDefault="00874008" w:rsidP="00F3702D">
      <w:pPr>
        <w:numPr>
          <w:ilvl w:val="0"/>
          <w:numId w:val="8"/>
        </w:numPr>
        <w:spacing w:beforeAutospacing="0" w:afterAutospacing="0"/>
        <w:ind w:left="0"/>
        <w:contextualSpacing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дорожная</w:t>
      </w:r>
      <w:proofErr w:type="gramEnd"/>
      <w:r>
        <w:rPr>
          <w:rFonts w:cs="Times New Roman"/>
          <w:sz w:val="24"/>
          <w:szCs w:val="24"/>
          <w:lang w:val="ru-RU"/>
        </w:rPr>
        <w:t xml:space="preserve"> карта по введению предмета «Труд (технология)»;</w:t>
      </w:r>
    </w:p>
    <w:p w:rsidR="00FD77ED" w:rsidRDefault="00874008" w:rsidP="00F3702D">
      <w:pPr>
        <w:numPr>
          <w:ilvl w:val="0"/>
          <w:numId w:val="8"/>
        </w:numPr>
        <w:spacing w:beforeAutospacing="0" w:afterAutospacing="0"/>
        <w:ind w:left="0"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дорожная</w:t>
      </w:r>
      <w:proofErr w:type="gramEnd"/>
      <w:r>
        <w:rPr>
          <w:rFonts w:cs="Times New Roman"/>
          <w:sz w:val="24"/>
          <w:szCs w:val="24"/>
          <w:lang w:val="ru-RU"/>
        </w:rPr>
        <w:t xml:space="preserve"> карта по введению предмета «Основы безопасности и защиты Родины».</w:t>
      </w:r>
    </w:p>
    <w:p w:rsidR="00FD77ED" w:rsidRDefault="00874008" w:rsidP="00F3702D">
      <w:pPr>
        <w:spacing w:beforeAutospacing="0" w:afterAutospacing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F3702D" w:rsidRDefault="00874008" w:rsidP="00F3702D">
      <w:pPr>
        <w:spacing w:beforeAutospacing="0" w:afterAutospacing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FD77ED" w:rsidRDefault="00874008" w:rsidP="00F3702D">
      <w:pPr>
        <w:spacing w:beforeAutospacing="0" w:afterAutospacing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</w:t>
      </w:r>
      <w:proofErr w:type="gramStart"/>
      <w:r>
        <w:rPr>
          <w:rFonts w:cs="Times New Roman"/>
          <w:sz w:val="24"/>
          <w:szCs w:val="24"/>
          <w:lang w:val="ru-RU"/>
        </w:rPr>
        <w:t>».Образовательный</w:t>
      </w:r>
      <w:proofErr w:type="gramEnd"/>
      <w:r>
        <w:rPr>
          <w:rFonts w:cs="Times New Roman"/>
          <w:sz w:val="24"/>
          <w:szCs w:val="24"/>
          <w:lang w:val="ru-RU"/>
        </w:rPr>
        <w:t xml:space="preserve">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FD77ED" w:rsidRDefault="00874008" w:rsidP="00F3702D">
      <w:pPr>
        <w:shd w:val="clear" w:color="auto" w:fill="FFFFFF" w:themeFill="background1"/>
        <w:spacing w:beforeAutospacing="0" w:afterAutospacing="0"/>
        <w:ind w:firstLine="709"/>
        <w:jc w:val="both"/>
        <w:rPr>
          <w:lang w:val="ru-RU"/>
        </w:rPr>
      </w:pPr>
      <w:r>
        <w:rPr>
          <w:rFonts w:cs="Times New Roman"/>
          <w:sz w:val="24"/>
          <w:szCs w:val="24"/>
          <w:lang w:val="ru-RU"/>
        </w:rPr>
        <w:t>В 2024 году с учетом запросов обучающихся на основании анкетирования был реализован универсальный учебный профиль профилей. В</w:t>
      </w:r>
      <w:r>
        <w:rPr>
          <w:lang w:val="ru-RU"/>
        </w:rPr>
        <w:t xml:space="preserve"> 10 классе в рамках универсального учебного профиля реализуется углубленное изучение учебных предметов «Алгебра и начала математического анализа» и «Геометрия» предметной области «Математика </w:t>
      </w:r>
      <w:r>
        <w:rPr>
          <w:lang w:val="ru-RU"/>
        </w:rPr>
        <w:lastRenderedPageBreak/>
        <w:t>и информатика» и учебного предмета «Литература» предметной области «Русский язык и литература».</w:t>
      </w:r>
    </w:p>
    <w:p w:rsidR="00FD77ED" w:rsidRDefault="00874008" w:rsidP="00F3702D">
      <w:pPr>
        <w:spacing w:beforeAutospacing="0" w:afterAutospacing="0"/>
        <w:rPr>
          <w:rFonts w:cs="Times New Roman"/>
          <w:color w:val="FF0000"/>
          <w:sz w:val="24"/>
          <w:szCs w:val="24"/>
          <w:lang w:val="ru-RU"/>
        </w:rPr>
      </w:pPr>
      <w:r>
        <w:rPr>
          <w:rFonts w:cs="Times New Roman"/>
          <w:color w:val="FF0000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Таким образом, в 2024/25 учебном году в полной мере реализуются ФГОС СОО и профильное обучение для обучающихся 10-х и 11-х классов. 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FD77ED" w:rsidRDefault="00874008" w:rsidP="00F3702D">
      <w:pPr>
        <w:spacing w:beforeAutospacing="0" w:afterAutospacing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FD77ED" w:rsidRDefault="00F3702D" w:rsidP="0047043A">
      <w:pPr>
        <w:pStyle w:val="a9"/>
        <w:numPr>
          <w:ilvl w:val="0"/>
          <w:numId w:val="33"/>
        </w:numPr>
        <w:spacing w:before="0" w:beforeAutospacing="0" w:after="0" w:afterAutospacing="0"/>
        <w:ind w:left="0"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с</w:t>
      </w:r>
      <w:proofErr w:type="gramEnd"/>
      <w:r>
        <w:rPr>
          <w:rFonts w:cs="Times New Roman"/>
          <w:sz w:val="24"/>
          <w:szCs w:val="24"/>
          <w:lang w:val="ru-RU"/>
        </w:rPr>
        <w:t xml:space="preserve"> задерж</w:t>
      </w:r>
      <w:r w:rsidR="00874008">
        <w:rPr>
          <w:rFonts w:cs="Times New Roman"/>
          <w:sz w:val="24"/>
          <w:szCs w:val="24"/>
          <w:lang w:val="ru-RU"/>
        </w:rPr>
        <w:t>кой психического развития - 14 чел. (7,7%)</w:t>
      </w:r>
    </w:p>
    <w:p w:rsidR="00FD77ED" w:rsidRDefault="00874008" w:rsidP="0047043A">
      <w:pPr>
        <w:pStyle w:val="a9"/>
        <w:numPr>
          <w:ilvl w:val="0"/>
          <w:numId w:val="33"/>
        </w:numPr>
        <w:spacing w:before="0" w:beforeAutospacing="0" w:after="0" w:afterAutospacing="0"/>
        <w:ind w:left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cs="Times New Roman"/>
          <w:sz w:val="24"/>
          <w:szCs w:val="24"/>
          <w:lang w:val="ru-RU"/>
        </w:rPr>
        <w:t>с</w:t>
      </w:r>
      <w:proofErr w:type="gramEnd"/>
      <w:r>
        <w:rPr>
          <w:rFonts w:cs="Times New Roman"/>
          <w:sz w:val="24"/>
          <w:szCs w:val="24"/>
          <w:lang w:val="ru-RU"/>
        </w:rPr>
        <w:t xml:space="preserve"> нарушениями интеллекта -2 чел. (1%)</w:t>
      </w:r>
    </w:p>
    <w:p w:rsidR="00FD77ED" w:rsidRDefault="00874008" w:rsidP="0047043A">
      <w:pPr>
        <w:pStyle w:val="a9"/>
        <w:numPr>
          <w:ilvl w:val="0"/>
          <w:numId w:val="33"/>
        </w:numPr>
        <w:spacing w:before="0" w:beforeAutospacing="0" w:after="0" w:afterAutospacing="0"/>
        <w:ind w:left="0"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с</w:t>
      </w:r>
      <w:proofErr w:type="gramEnd"/>
      <w:r>
        <w:rPr>
          <w:rFonts w:cs="Times New Roman"/>
          <w:sz w:val="24"/>
          <w:szCs w:val="24"/>
          <w:lang w:val="ru-RU"/>
        </w:rPr>
        <w:t xml:space="preserve"> тяжелыми нарушениями речи – 1 чел. (0,5%).</w:t>
      </w:r>
    </w:p>
    <w:p w:rsidR="00FD77ED" w:rsidRDefault="00874008" w:rsidP="0047043A">
      <w:pPr>
        <w:pStyle w:val="a9"/>
        <w:numPr>
          <w:ilvl w:val="0"/>
          <w:numId w:val="33"/>
        </w:numPr>
        <w:spacing w:before="0" w:beforeAutospacing="0" w:after="0" w:afterAutospacing="0"/>
        <w:ind w:left="0"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с</w:t>
      </w:r>
      <w:proofErr w:type="gramEnd"/>
      <w:r>
        <w:rPr>
          <w:rFonts w:cs="Times New Roman"/>
          <w:sz w:val="24"/>
          <w:szCs w:val="24"/>
          <w:lang w:val="ru-RU"/>
        </w:rPr>
        <w:t xml:space="preserve"> расстройствами аутистического спектра - 1 чел. (0,5%)</w:t>
      </w:r>
    </w:p>
    <w:p w:rsidR="00FD77ED" w:rsidRDefault="00874008" w:rsidP="00F3702D">
      <w:pPr>
        <w:spacing w:beforeAutospacing="0" w:afterAutospacing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Школа реализует следующие АООП:</w:t>
      </w:r>
    </w:p>
    <w:p w:rsidR="00FD77ED" w:rsidRDefault="00874008" w:rsidP="00F3702D">
      <w:pPr>
        <w:numPr>
          <w:ilvl w:val="0"/>
          <w:numId w:val="6"/>
        </w:numPr>
        <w:spacing w:beforeAutospacing="0" w:afterAutospacing="0"/>
        <w:ind w:left="0"/>
        <w:contextualSpacing/>
        <w:jc w:val="both"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адаптированная</w:t>
      </w:r>
      <w:proofErr w:type="gramEnd"/>
      <w:r>
        <w:rPr>
          <w:rFonts w:cs="Times New Roman"/>
          <w:sz w:val="24"/>
          <w:szCs w:val="24"/>
          <w:lang w:val="ru-RU"/>
        </w:rPr>
        <w:t xml:space="preserve"> основная общеобразовательная программа начального общего образования обучающихся с задержкой психического развития (вариант 7.1, 7.2)</w:t>
      </w:r>
    </w:p>
    <w:p w:rsidR="00FD77ED" w:rsidRDefault="00874008" w:rsidP="00F3702D">
      <w:pPr>
        <w:numPr>
          <w:ilvl w:val="0"/>
          <w:numId w:val="6"/>
        </w:numPr>
        <w:spacing w:beforeAutospacing="0" w:afterAutospacing="0"/>
        <w:ind w:left="0"/>
        <w:contextualSpacing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адаптированная</w:t>
      </w:r>
      <w:proofErr w:type="gramEnd"/>
      <w:r>
        <w:rPr>
          <w:rFonts w:cs="Times New Roman"/>
          <w:sz w:val="24"/>
          <w:szCs w:val="24"/>
          <w:lang w:val="ru-RU"/>
        </w:rPr>
        <w:t xml:space="preserve"> основная общеобразовательная программа начального общего образования обучающихся с тяжелыми нарушениями речи (вариант 5.3),</w:t>
      </w:r>
    </w:p>
    <w:p w:rsidR="00FD77ED" w:rsidRDefault="00874008" w:rsidP="00F3702D">
      <w:pPr>
        <w:numPr>
          <w:ilvl w:val="0"/>
          <w:numId w:val="6"/>
        </w:numPr>
        <w:spacing w:beforeAutospacing="0" w:afterAutospacing="0"/>
        <w:ind w:left="0"/>
        <w:contextualSpacing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адаптированная</w:t>
      </w:r>
      <w:proofErr w:type="gramEnd"/>
      <w:r>
        <w:rPr>
          <w:rFonts w:cs="Times New Roman"/>
          <w:sz w:val="24"/>
          <w:szCs w:val="24"/>
          <w:lang w:val="ru-RU"/>
        </w:rPr>
        <w:t xml:space="preserve"> основная общеобразовательная программа начального общего образования обучающихся с расстройствами аутистического спектра (вариант 8.3);</w:t>
      </w:r>
    </w:p>
    <w:p w:rsidR="00FD77ED" w:rsidRDefault="00874008" w:rsidP="00F3702D">
      <w:pPr>
        <w:numPr>
          <w:ilvl w:val="0"/>
          <w:numId w:val="6"/>
        </w:numPr>
        <w:spacing w:beforeAutospacing="0" w:afterAutospacing="0"/>
        <w:ind w:left="0"/>
        <w:contextualSpacing/>
        <w:jc w:val="both"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адаптированная</w:t>
      </w:r>
      <w:proofErr w:type="gramEnd"/>
      <w:r>
        <w:rPr>
          <w:rFonts w:cs="Times New Roman"/>
          <w:sz w:val="24"/>
          <w:szCs w:val="24"/>
          <w:lang w:val="ru-RU"/>
        </w:rPr>
        <w:t xml:space="preserve"> основная общеобразовательная программа основного общего образования обучающихся с умственной отсталостью</w:t>
      </w:r>
    </w:p>
    <w:p w:rsidR="00FD77ED" w:rsidRDefault="00874008" w:rsidP="00F3702D">
      <w:pPr>
        <w:spacing w:beforeAutospacing="0" w:afterAutospacing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АООП разработаны в соответствии с ФГОС НОО ОВЗ и ФАОП НОО, ФГОС ООО и ФАОП УО.</w:t>
      </w:r>
    </w:p>
    <w:p w:rsidR="00FD77ED" w:rsidRDefault="00874008" w:rsidP="00F3702D">
      <w:pPr>
        <w:shd w:val="clear" w:color="auto" w:fill="FFFFFF" w:themeFill="background1"/>
        <w:spacing w:beforeAutospacing="0" w:afterAutospacing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Классы для обучающихся с ОВЗ скомплектованы в зависимости от рекомендаций ПМПК обучающихся, вариантов адаптированных основных образовательных программ и СанПиН:</w:t>
      </w:r>
    </w:p>
    <w:p w:rsidR="00FD77ED" w:rsidRDefault="00874008" w:rsidP="0047043A">
      <w:pPr>
        <w:numPr>
          <w:ilvl w:val="0"/>
          <w:numId w:val="34"/>
        </w:numPr>
        <w:shd w:val="clear" w:color="auto" w:fill="FFFFFF" w:themeFill="background1"/>
        <w:spacing w:beforeAutospacing="0" w:afterAutospacing="0"/>
        <w:ind w:left="0"/>
        <w:jc w:val="both"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общеобразовательные</w:t>
      </w:r>
      <w:proofErr w:type="gramEnd"/>
      <w:r>
        <w:rPr>
          <w:rFonts w:cs="Times New Roman"/>
          <w:sz w:val="24"/>
          <w:szCs w:val="24"/>
          <w:lang w:val="ru-RU"/>
        </w:rPr>
        <w:t xml:space="preserve">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программе;</w:t>
      </w:r>
    </w:p>
    <w:p w:rsidR="00FD77ED" w:rsidRDefault="00874008" w:rsidP="0047043A">
      <w:pPr>
        <w:numPr>
          <w:ilvl w:val="0"/>
          <w:numId w:val="34"/>
        </w:numPr>
        <w:shd w:val="clear" w:color="auto" w:fill="FFFFFF" w:themeFill="background1"/>
        <w:spacing w:beforeAutospacing="0" w:afterAutospacing="0"/>
        <w:ind w:left="0"/>
        <w:jc w:val="both"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индивидуальное</w:t>
      </w:r>
      <w:proofErr w:type="gramEnd"/>
      <w:r>
        <w:rPr>
          <w:rFonts w:cs="Times New Roman"/>
          <w:sz w:val="24"/>
          <w:szCs w:val="24"/>
          <w:lang w:val="ru-RU"/>
        </w:rPr>
        <w:t xml:space="preserve"> обучение на дому по индивидуальной адаптированной образовательной программе.</w:t>
      </w:r>
    </w:p>
    <w:p w:rsidR="00FD77ED" w:rsidRDefault="00874008" w:rsidP="00F3702D">
      <w:pPr>
        <w:shd w:val="clear" w:color="auto" w:fill="FFFFFF" w:themeFill="background1"/>
        <w:spacing w:beforeAutospacing="0" w:afterAutospacing="0"/>
        <w:ind w:firstLine="42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FD77ED" w:rsidRDefault="00874008" w:rsidP="00F3702D">
      <w:pPr>
        <w:shd w:val="clear" w:color="auto" w:fill="FFFFFF" w:themeFill="background1"/>
        <w:spacing w:beforeAutospacing="0" w:afterAutospacing="0"/>
        <w:ind w:firstLine="42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Все учителя, работающие в инклюзивных классах и реализующие АООП, в том числе и индивидуально на дому, проходят специальные курсы повышения квалификации по проблеме «Создание коррекционно-развивающей среды для детей с ограниченными возможностями здоровья в условиях инклюзивного образования в соответствии с обновлёнными ФГОС».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 организации внеурочной деятельности включают: кружки, секции, клуб по интересам, летний лагерь.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планы внеурочной деятельности ООП ООО и СОО включено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F3702D" w:rsidRDefault="00F3702D" w:rsidP="0047043A">
      <w:pPr>
        <w:numPr>
          <w:ilvl w:val="0"/>
          <w:numId w:val="38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инвариантные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«Классное руководство», «Урочная деятельность»; «Школьный урок», «Внеурочная деятельность»;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«Взаимодействие с родителями» (по ФГОС-2021); «Самоуправление», «Профориентация», </w:t>
      </w:r>
    </w:p>
    <w:p w:rsidR="00F3702D" w:rsidRDefault="00F3702D" w:rsidP="0047043A">
      <w:pPr>
        <w:numPr>
          <w:ilvl w:val="0"/>
          <w:numId w:val="38"/>
        </w:numPr>
        <w:spacing w:beforeAutospacing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«Детские общественные объединения», «Школьные медиа», «Ключевые общешкольные дела»,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«Военно-патриотический клуб»,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», «ЮИД», «ДЮП», 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F3702D" w:rsidRDefault="00F3702D" w:rsidP="0047043A">
      <w:pPr>
        <w:numPr>
          <w:ilvl w:val="0"/>
          <w:numId w:val="39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702D" w:rsidRDefault="00F3702D" w:rsidP="0047043A">
      <w:pPr>
        <w:numPr>
          <w:ilvl w:val="0"/>
          <w:numId w:val="39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702D" w:rsidRDefault="00F3702D" w:rsidP="0047043A">
      <w:pPr>
        <w:numPr>
          <w:ilvl w:val="0"/>
          <w:numId w:val="39"/>
        </w:numPr>
        <w:spacing w:beforeAutospacing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плану УО ААР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F3702D" w:rsidRDefault="00F3702D" w:rsidP="0047043A">
      <w:pPr>
        <w:numPr>
          <w:ilvl w:val="0"/>
          <w:numId w:val="40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работы составлены с учетом возрастных особенностей обучающихся;</w:t>
      </w:r>
    </w:p>
    <w:p w:rsidR="00F3702D" w:rsidRDefault="00F3702D" w:rsidP="0047043A">
      <w:pPr>
        <w:numPr>
          <w:ilvl w:val="0"/>
          <w:numId w:val="40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планах воспитательной работы предусмотрены различные виды и формы организации воспитательной работы по гражданско-патриотическому воспитанию,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которые направлены на всестороннее развитие личности обучающегося и расширение его кругозора;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плана к Году семьи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</w:t>
      </w:r>
      <w:r>
        <w:rPr>
          <w:rFonts w:hAnsi="Times New Roman" w:cs="Times New Roman"/>
          <w:sz w:val="24"/>
          <w:szCs w:val="24"/>
          <w:lang w:val="ru-RU"/>
        </w:rPr>
        <w:t xml:space="preserve">распоряжением правительства Ростовской области «Об утверждении плана основных мероприятий на 2024 год по проведению в Ростовской области Года семьи» и приказом от 15.01.2024 № 3 в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в период с 15.01.2024 по 27.12.2024 проведены следующие мероприятия: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Образован организационный комитет по проведению в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в 2024 году мероприятий в честь Года семьи в следующем составе: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410"/>
        <w:gridCol w:w="6766"/>
      </w:tblGrid>
      <w:tr w:rsidR="00F3702D" w:rsidRPr="008B058E" w:rsidTr="00F3702D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Старочеркасской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Кривошапкина Н.Н.</w:t>
            </w:r>
          </w:p>
        </w:tc>
      </w:tr>
      <w:tr w:rsidR="00F3702D" w:rsidRPr="008B058E" w:rsidTr="00F3702D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47043A">
            <w:pPr>
              <w:numPr>
                <w:ilvl w:val="0"/>
                <w:numId w:val="41"/>
              </w:numPr>
              <w:spacing w:beforeAutospacing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ВР Серенко Е.А.;</w:t>
            </w:r>
          </w:p>
          <w:p w:rsidR="00F3702D" w:rsidRDefault="00F3702D" w:rsidP="0047043A">
            <w:pPr>
              <w:numPr>
                <w:ilvl w:val="0"/>
                <w:numId w:val="41"/>
              </w:numPr>
              <w:spacing w:beforeAutospacing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Шурупова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С.М.;</w:t>
            </w:r>
          </w:p>
          <w:p w:rsidR="00F3702D" w:rsidRDefault="00F3702D" w:rsidP="0047043A">
            <w:pPr>
              <w:numPr>
                <w:ilvl w:val="0"/>
                <w:numId w:val="41"/>
              </w:numPr>
              <w:spacing w:beforeAutospacing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воспитанию Панкова Е.А.;</w:t>
            </w:r>
          </w:p>
          <w:p w:rsidR="00F3702D" w:rsidRDefault="00F3702D" w:rsidP="0047043A">
            <w:pPr>
              <w:numPr>
                <w:ilvl w:val="0"/>
                <w:numId w:val="41"/>
              </w:numPr>
              <w:spacing w:beforeAutospacing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совета родителей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Шелухина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 (по согласованию).</w:t>
            </w:r>
          </w:p>
        </w:tc>
      </w:tr>
    </w:tbl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Утвержден план основных мероприятий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СОШ, посвященных Году семьи. В план включены мероприятия по трем направлениям:</w:t>
      </w:r>
    </w:p>
    <w:p w:rsidR="00F3702D" w:rsidRDefault="00F3702D" w:rsidP="0047043A">
      <w:pPr>
        <w:numPr>
          <w:ilvl w:val="0"/>
          <w:numId w:val="42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702D" w:rsidRDefault="00F3702D" w:rsidP="0047043A">
      <w:pPr>
        <w:numPr>
          <w:ilvl w:val="0"/>
          <w:numId w:val="42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направленные на популяризацию сохранения традиционных семейных ценностей среди детей и молодежи;</w:t>
      </w:r>
    </w:p>
    <w:p w:rsidR="00F3702D" w:rsidRDefault="00F3702D" w:rsidP="0047043A">
      <w:pPr>
        <w:numPr>
          <w:ilvl w:val="0"/>
          <w:numId w:val="42"/>
        </w:numPr>
        <w:spacing w:beforeAutospacing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повышению компетентности родителей в вопросах семейного воспитания, оказанию помощи семьям и детям.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В рамках плана основных мероприятий в период с 15.01.2024 по 27.12.2024 проведены следующие школьные мероприятия: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3535"/>
        <w:gridCol w:w="1534"/>
        <w:gridCol w:w="2437"/>
        <w:gridCol w:w="1670"/>
      </w:tblGrid>
      <w:tr w:rsidR="00F3702D" w:rsidTr="00F37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702D" w:rsidRDefault="00F3702D" w:rsidP="00F3702D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702D" w:rsidRDefault="00F3702D" w:rsidP="00F3702D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702D" w:rsidRDefault="00F3702D" w:rsidP="00F3702D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702D" w:rsidRDefault="00F3702D" w:rsidP="00F3702D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F3702D" w:rsidTr="00F37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Общешкольная линейка, посвященная открытию Года семьи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Советник директора по воспитательной работе Панкова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175</w:t>
            </w:r>
          </w:p>
        </w:tc>
      </w:tr>
      <w:tr w:rsidR="00F3702D" w:rsidTr="00F37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Конкурс сочинений «Я и моя семья – вместе в будущее», «История моей семьи»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</w:pPr>
            <w:r>
              <w:rPr>
                <w:rFonts w:hAnsi="Times New Roman" w:cs="Times New Roman"/>
                <w:sz w:val="24"/>
                <w:szCs w:val="24"/>
              </w:rPr>
              <w:t>16.01.2024–31.01.2024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ШМО учителей русского языка и литературы Лозинская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F3702D" w:rsidTr="00F37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Круглый стол «Семейные ценности»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11.02.2024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 Серенко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F3702D" w:rsidTr="00F37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Цикл бесед о семье, семейных традициях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3-7.03.2024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советник директора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F3702D" w:rsidTr="00F37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Марафон «Я горжусь своей семьей»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proofErr w:type="gram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руководители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</w:tr>
      <w:tr w:rsidR="00F3702D" w:rsidTr="00F37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Акция «Читающая семья»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proofErr w:type="gram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Педагог-библиотекарь,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руководители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</w:tr>
      <w:tr w:rsidR="00F3702D" w:rsidTr="00F37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lastRenderedPageBreak/>
              <w:t>Конкурс рисунков на асфальте «</w:t>
            </w:r>
            <w:proofErr w:type="spellStart"/>
            <w:r>
              <w:rPr>
                <w:lang w:val="ru-RU"/>
              </w:rPr>
              <w:t>СемьЯ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proofErr w:type="gram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летнего пришкольного лагеря, 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F3702D" w:rsidTr="00F37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физической культуры,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</w:tr>
      <w:tr w:rsidR="00F3702D" w:rsidTr="00F37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«Родители – водители»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отряд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F3702D" w:rsidTr="00F37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 ко Дню Матери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F3702D" w:rsidTr="00F37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«Самая лучшая на свете»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25-29.11.2024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02D" w:rsidRDefault="00F3702D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</w:tr>
    </w:tbl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Всего в 2024 году охвачены мероприятиями к Году семьи 100 процентов обучающихся школы и 75 процентов семей обучающихся.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Было проведено анкетирование с целью исследования семейных ценностей, нравственных позиций современных школьников в отношении к семье. По результатам анкетирования обучающихся можно сделать следующие выводы:</w:t>
      </w:r>
    </w:p>
    <w:p w:rsidR="00F3702D" w:rsidRDefault="00F3702D" w:rsidP="0047043A">
      <w:pPr>
        <w:numPr>
          <w:ilvl w:val="0"/>
          <w:numId w:val="43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98% опрошенных на первом месте семья;</w:t>
      </w:r>
    </w:p>
    <w:p w:rsidR="00F3702D" w:rsidRDefault="00F3702D" w:rsidP="0047043A">
      <w:pPr>
        <w:numPr>
          <w:ilvl w:val="0"/>
          <w:numId w:val="43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почти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все старшеклассники считают, что залогом счастливой семейной жизни могут быть только браки, заключенные по любви;</w:t>
      </w:r>
    </w:p>
    <w:p w:rsidR="00F3702D" w:rsidRDefault="00F3702D" w:rsidP="00F3702D">
      <w:pPr>
        <w:spacing w:beforeAutospacing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702D" w:rsidRDefault="00F3702D" w:rsidP="00F3702D">
      <w:pPr>
        <w:spacing w:beforeAutospacing="0" w:afterAutospacing="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профориентации</w:t>
      </w:r>
    </w:p>
    <w:p w:rsidR="00F3702D" w:rsidRDefault="00F3702D" w:rsidP="00F3702D">
      <w:pPr>
        <w:spacing w:beforeAutospacing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профориентация школьников в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проводилась через внедрение Единой модели профориентации и 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2023/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24  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первом полугодии 2024-2025 учебного года профориентация школьников проводилась в соответствии с  Методическими рекомендациями и Порядком реализации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стала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участником  проекта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«Билет в будущее» и  получила доступ к школьному сегменту платформы «Билет в будущее».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и для участия обучающихся 6–11-х классов 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в школе были созданы следующие организационные и методические условия:</w:t>
      </w:r>
    </w:p>
    <w:p w:rsidR="00F3702D" w:rsidRDefault="00F3702D" w:rsidP="0047043A">
      <w:pPr>
        <w:numPr>
          <w:ilvl w:val="0"/>
          <w:numId w:val="44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назначен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ответственный по профориентации – заместитель директора по воспитательной работе Серенко Е.А.;</w:t>
      </w:r>
    </w:p>
    <w:p w:rsidR="00F3702D" w:rsidRDefault="00F3702D" w:rsidP="0047043A">
      <w:pPr>
        <w:numPr>
          <w:ilvl w:val="0"/>
          <w:numId w:val="44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ответственные специалисты по организации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6–11-х классов, педагог-психолог Панкова Е.А.;</w:t>
      </w:r>
    </w:p>
    <w:p w:rsidR="00F3702D" w:rsidRDefault="00F3702D" w:rsidP="0047043A">
      <w:pPr>
        <w:numPr>
          <w:ilvl w:val="0"/>
          <w:numId w:val="44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объемом 6 академических часов;</w:t>
      </w:r>
    </w:p>
    <w:p w:rsidR="00F3702D" w:rsidRDefault="00F3702D" w:rsidP="0047043A">
      <w:pPr>
        <w:numPr>
          <w:ilvl w:val="0"/>
          <w:numId w:val="44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группы для участия 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F3702D" w:rsidRDefault="00F3702D" w:rsidP="0047043A">
      <w:pPr>
        <w:numPr>
          <w:ilvl w:val="0"/>
          <w:numId w:val="44"/>
        </w:numPr>
        <w:spacing w:beforeAutospacing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план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Школа является участником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проекта «Дорога в профессию». Для реализации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привлечены партнеры:</w:t>
      </w:r>
    </w:p>
    <w:p w:rsidR="00F3702D" w:rsidRDefault="00F3702D" w:rsidP="0047043A">
      <w:pPr>
        <w:numPr>
          <w:ilvl w:val="0"/>
          <w:numId w:val="45"/>
        </w:numPr>
        <w:spacing w:beforeAutospacing="0" w:afterAutospacing="0"/>
        <w:ind w:left="0"/>
        <w:contextualSpacing/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sz w:val="24"/>
          <w:szCs w:val="24"/>
          <w:lang w:val="ru-RU"/>
        </w:rPr>
        <w:t>Аксайский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хлебокомбинат</w:t>
      </w:r>
      <w:proofErr w:type="spellEnd"/>
    </w:p>
    <w:p w:rsidR="00F3702D" w:rsidRDefault="00F3702D" w:rsidP="0047043A">
      <w:pPr>
        <w:numPr>
          <w:ilvl w:val="0"/>
          <w:numId w:val="45"/>
        </w:numPr>
        <w:spacing w:beforeAutospacing="0" w:afterAutospacing="0"/>
        <w:ind w:left="0"/>
        <w:contextualSpacing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>ООО «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Дорстрой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>»</w:t>
      </w:r>
    </w:p>
    <w:p w:rsidR="00F3702D" w:rsidRDefault="00F3702D" w:rsidP="0047043A">
      <w:pPr>
        <w:numPr>
          <w:ilvl w:val="0"/>
          <w:numId w:val="45"/>
        </w:numPr>
        <w:spacing w:beforeAutospacing="0" w:afterAutospacing="0"/>
        <w:ind w:left="0"/>
        <w:contextualSpacing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>ССРЗ «Мидель»</w:t>
      </w:r>
    </w:p>
    <w:p w:rsidR="00F3702D" w:rsidRDefault="00F3702D" w:rsidP="0047043A">
      <w:pPr>
        <w:numPr>
          <w:ilvl w:val="0"/>
          <w:numId w:val="45"/>
        </w:numPr>
        <w:spacing w:beforeAutospacing="0" w:afterAutospacing="0"/>
        <w:ind w:left="0"/>
        <w:contextualSpacing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МБУЗ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Аксайская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ЦРБ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Формат привлечения партнеров к реализации проекта в 2024 году:</w:t>
      </w:r>
    </w:p>
    <w:p w:rsidR="00F3702D" w:rsidRDefault="00F3702D" w:rsidP="0047043A">
      <w:pPr>
        <w:numPr>
          <w:ilvl w:val="0"/>
          <w:numId w:val="46"/>
        </w:numPr>
        <w:spacing w:beforeAutospacing="0" w:afterAutospacing="0"/>
        <w:ind w:left="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организация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и проведение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экскурсий на предприятия.</w:t>
      </w:r>
    </w:p>
    <w:p w:rsidR="00F3702D" w:rsidRDefault="00F3702D" w:rsidP="0047043A">
      <w:pPr>
        <w:numPr>
          <w:ilvl w:val="0"/>
          <w:numId w:val="46"/>
        </w:numPr>
        <w:spacing w:beforeAutospacing="0" w:afterAutospacing="0"/>
        <w:ind w:left="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Ярмарка учебных мест</w:t>
      </w:r>
    </w:p>
    <w:p w:rsidR="00F3702D" w:rsidRDefault="00F3702D" w:rsidP="0047043A">
      <w:pPr>
        <w:numPr>
          <w:ilvl w:val="0"/>
          <w:numId w:val="46"/>
        </w:numPr>
        <w:spacing w:beforeAutospacing="0" w:afterAutospacing="0"/>
        <w:ind w:left="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Конкурс плакатов «Я в рабочие пойду»</w:t>
      </w:r>
    </w:p>
    <w:p w:rsidR="00F3702D" w:rsidRDefault="00F3702D" w:rsidP="0047043A">
      <w:pPr>
        <w:numPr>
          <w:ilvl w:val="0"/>
          <w:numId w:val="46"/>
        </w:numPr>
        <w:spacing w:beforeAutospacing="0" w:afterAutospacing="0"/>
        <w:ind w:left="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Конкурс фотографий «Профессия в кадре»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процентов обучающихся 6–11-х классов.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Профилактика радикальных проявлений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702D" w:rsidRDefault="00F3702D" w:rsidP="0047043A">
      <w:pPr>
        <w:numPr>
          <w:ilvl w:val="0"/>
          <w:numId w:val="47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F3702D" w:rsidRDefault="00F3702D" w:rsidP="0047043A">
      <w:pPr>
        <w:numPr>
          <w:ilvl w:val="0"/>
          <w:numId w:val="47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памятки для родителей и обучающихся по повышению информационной грамотности по вопросам современных религиозных течений;</w:t>
      </w:r>
    </w:p>
    <w:p w:rsidR="00F3702D" w:rsidRDefault="00F3702D" w:rsidP="0047043A">
      <w:pPr>
        <w:numPr>
          <w:ilvl w:val="0"/>
          <w:numId w:val="47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обновляются информационные наглядные материалы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на информационном стенде и официальном сайте школы;</w:t>
      </w:r>
    </w:p>
    <w:p w:rsidR="00F3702D" w:rsidRDefault="00F3702D" w:rsidP="0047043A">
      <w:pPr>
        <w:numPr>
          <w:ilvl w:val="0"/>
          <w:numId w:val="47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действует сбор обращений о фактах экстремизма среди участников образовательных отношений;</w:t>
      </w:r>
    </w:p>
    <w:p w:rsidR="00F3702D" w:rsidRDefault="00F3702D" w:rsidP="0047043A">
      <w:pPr>
        <w:numPr>
          <w:ilvl w:val="0"/>
          <w:numId w:val="47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F3702D" w:rsidRDefault="00F3702D" w:rsidP="0047043A">
      <w:pPr>
        <w:numPr>
          <w:ilvl w:val="0"/>
          <w:numId w:val="47"/>
        </w:numPr>
        <w:spacing w:beforeAutospacing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действующий Родительский всеобуч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Проведение профилактической работы с обучающимися:</w:t>
      </w:r>
    </w:p>
    <w:p w:rsidR="00F3702D" w:rsidRDefault="00F3702D" w:rsidP="0047043A">
      <w:pPr>
        <w:numPr>
          <w:ilvl w:val="0"/>
          <w:numId w:val="48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F3702D" w:rsidRDefault="00F3702D" w:rsidP="0047043A">
      <w:pPr>
        <w:numPr>
          <w:ilvl w:val="0"/>
          <w:numId w:val="48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диагностика обучающихся с целью исследования личностных свойств толерантности и уровня внушаемости;</w:t>
      </w:r>
    </w:p>
    <w:p w:rsidR="00F3702D" w:rsidRDefault="00F3702D" w:rsidP="0047043A">
      <w:pPr>
        <w:numPr>
          <w:ilvl w:val="0"/>
          <w:numId w:val="48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 </w:t>
      </w:r>
    </w:p>
    <w:p w:rsidR="00F3702D" w:rsidRDefault="00F3702D" w:rsidP="0047043A">
      <w:pPr>
        <w:numPr>
          <w:ilvl w:val="0"/>
          <w:numId w:val="48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F3702D" w:rsidRDefault="00F3702D" w:rsidP="0047043A">
      <w:pPr>
        <w:numPr>
          <w:ilvl w:val="0"/>
          <w:numId w:val="48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индивидуальная работа с учениками по разрешению конфликтных ситуаций в случае их возникновения;</w:t>
      </w:r>
    </w:p>
    <w:p w:rsidR="00F3702D" w:rsidRDefault="00F3702D" w:rsidP="0047043A">
      <w:pPr>
        <w:numPr>
          <w:ilvl w:val="0"/>
          <w:numId w:val="48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702D" w:rsidRDefault="00F3702D" w:rsidP="00F3702D">
      <w:pPr>
        <w:spacing w:beforeAutospacing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Работа с родителями (законными представителями) обучающихся:</w:t>
      </w:r>
    </w:p>
    <w:p w:rsidR="00F3702D" w:rsidRDefault="00F3702D" w:rsidP="0047043A">
      <w:pPr>
        <w:numPr>
          <w:ilvl w:val="0"/>
          <w:numId w:val="49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допустить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F3702D" w:rsidRDefault="00F3702D" w:rsidP="0047043A">
      <w:pPr>
        <w:numPr>
          <w:ilvl w:val="0"/>
          <w:numId w:val="49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общешкольное родительское собрание с приглашением представителей правоохранительных органов «Организация занятости ребенка во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 целью недопущения их участия в несанкционированных акциях»;</w:t>
      </w:r>
    </w:p>
    <w:p w:rsidR="00F3702D" w:rsidRDefault="00F3702D" w:rsidP="0047043A">
      <w:pPr>
        <w:numPr>
          <w:ilvl w:val="0"/>
          <w:numId w:val="49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включили в планы воспитательной работы мероприятия по профилактике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радикализации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Степень реализации планов ВР классных руководителей в части мероприятий по профилактике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радикализации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противодействию терроризму и экстремизму:</w:t>
      </w:r>
    </w:p>
    <w:p w:rsidR="00F3702D" w:rsidRDefault="00F3702D" w:rsidP="0047043A">
      <w:pPr>
        <w:numPr>
          <w:ilvl w:val="0"/>
          <w:numId w:val="50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НОО – 98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702D" w:rsidRDefault="00F3702D" w:rsidP="0047043A">
      <w:pPr>
        <w:numPr>
          <w:ilvl w:val="0"/>
          <w:numId w:val="50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ООО – 95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702D" w:rsidRDefault="00F3702D" w:rsidP="0047043A">
      <w:pPr>
        <w:numPr>
          <w:ilvl w:val="0"/>
          <w:numId w:val="50"/>
        </w:numPr>
        <w:spacing w:beforeAutospacing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СОО – 97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52 процента, что на 6 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F3702D" w:rsidRDefault="00F3702D" w:rsidP="0047043A">
      <w:pPr>
        <w:numPr>
          <w:ilvl w:val="0"/>
          <w:numId w:val="51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702D" w:rsidRDefault="00F3702D" w:rsidP="0047043A">
      <w:pPr>
        <w:numPr>
          <w:ilvl w:val="0"/>
          <w:numId w:val="51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-диагностические исследования обучающихся 5–11-х классов и отдельных групп обучающихся;</w:t>
      </w:r>
    </w:p>
    <w:p w:rsidR="00F3702D" w:rsidRDefault="00F3702D" w:rsidP="0047043A">
      <w:pPr>
        <w:numPr>
          <w:ilvl w:val="0"/>
          <w:numId w:val="51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социологические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исследования обучающихся 5–11-х классов и отдельных групп обучающихся;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ходе проведенных мероприятий установлено следующее:</w:t>
      </w:r>
    </w:p>
    <w:p w:rsidR="00F3702D" w:rsidRDefault="00F3702D" w:rsidP="0047043A">
      <w:pPr>
        <w:numPr>
          <w:ilvl w:val="0"/>
          <w:numId w:val="52"/>
        </w:numPr>
        <w:spacing w:beforeAutospacing="0" w:afterAutospacing="0"/>
        <w:ind w:left="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выявлено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2 обучающихся группы риска, т.к. 1 – на уровне НОО, 1 – на уровне ООО;</w:t>
      </w:r>
    </w:p>
    <w:p w:rsidR="00F3702D" w:rsidRDefault="00F3702D" w:rsidP="0047043A">
      <w:pPr>
        <w:numPr>
          <w:ilvl w:val="0"/>
          <w:numId w:val="52"/>
        </w:numPr>
        <w:spacing w:beforeAutospacing="0" w:afterAutospacing="0"/>
        <w:ind w:left="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зафиксировано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случаев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буллинга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в школе – 0;</w:t>
      </w:r>
    </w:p>
    <w:p w:rsidR="00F3702D" w:rsidRDefault="00F3702D" w:rsidP="0047043A">
      <w:pPr>
        <w:numPr>
          <w:ilvl w:val="0"/>
          <w:numId w:val="52"/>
        </w:numPr>
        <w:spacing w:beforeAutospacing="0" w:afterAutospacing="0"/>
        <w:ind w:left="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зафиксировано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случаев проявления деструктивного поведения школьниками – 0;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 2024 году в школе действует первичная ячейка РДДМ «Движение первых» (приказ от 15.03.2024). В состав ячейки вошли 45 обучающихся 5-9-х классов. Ответственным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за  работу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первичного школьного отделения РДДМ назначен учитель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Волохова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Д.А.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 2024 году в члены первичной ячейки включились во Всероссийские проекты РДДМ «На связи с природой» и «Хранители истории». 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2024 году составил 94 процента.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2023/24и первом полугодии 2024-2025 учебного года школа реализовывала 4 дополнительных общеразвивающих программ:</w:t>
      </w:r>
    </w:p>
    <w:p w:rsidR="00F3702D" w:rsidRDefault="00F3702D" w:rsidP="0047043A">
      <w:pPr>
        <w:numPr>
          <w:ilvl w:val="0"/>
          <w:numId w:val="53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художественное  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Основы хореографического искусства», «Школьный театр», «Палитра»);</w:t>
      </w:r>
    </w:p>
    <w:p w:rsidR="00F3702D" w:rsidRDefault="00F3702D" w:rsidP="0047043A">
      <w:pPr>
        <w:numPr>
          <w:ilvl w:val="0"/>
          <w:numId w:val="53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-краеведческое («Школьный музей»);</w:t>
      </w:r>
    </w:p>
    <w:p w:rsidR="00F3702D" w:rsidRDefault="00F3702D" w:rsidP="00F3702D">
      <w:pPr>
        <w:spacing w:beforeAutospacing="0" w:afterAutospacing="0"/>
      </w:pP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рамках дополнительного образования организован школьный спортивный клуб. В рамках клуба реализуется программа дополнительного образования:</w:t>
      </w:r>
    </w:p>
    <w:p w:rsidR="00F3702D" w:rsidRDefault="00F3702D" w:rsidP="0047043A">
      <w:pPr>
        <w:numPr>
          <w:ilvl w:val="0"/>
          <w:numId w:val="54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виды 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702D" w:rsidRDefault="00F3702D" w:rsidP="0047043A">
      <w:pPr>
        <w:numPr>
          <w:ilvl w:val="0"/>
          <w:numId w:val="54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ДЮП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702D" w:rsidRDefault="00F3702D" w:rsidP="0047043A">
      <w:pPr>
        <w:numPr>
          <w:ilvl w:val="0"/>
          <w:numId w:val="54"/>
        </w:numPr>
        <w:spacing w:beforeAutospacing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ЮИД.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F3702D" w:rsidRDefault="00F3702D" w:rsidP="0047043A">
      <w:pPr>
        <w:numPr>
          <w:ilvl w:val="0"/>
          <w:numId w:val="55"/>
        </w:numPr>
        <w:spacing w:beforeAutospacing="0" w:afterAutospacing="0"/>
        <w:ind w:left="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спортивный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зал, использующийся для проведения спортивных соревнований с участием школьников;</w:t>
      </w:r>
    </w:p>
    <w:p w:rsidR="00F3702D" w:rsidRDefault="00F3702D" w:rsidP="0047043A">
      <w:pPr>
        <w:numPr>
          <w:ilvl w:val="0"/>
          <w:numId w:val="55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музыкальная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аппаратура для проведения мероприятий и организации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общешкольных мероприятий (усилители звука, колонки, музыкальный центр, микрофоны);</w:t>
      </w:r>
    </w:p>
    <w:p w:rsidR="00F3702D" w:rsidRDefault="00F3702D" w:rsidP="0047043A">
      <w:pPr>
        <w:numPr>
          <w:ilvl w:val="0"/>
          <w:numId w:val="55"/>
        </w:numPr>
        <w:spacing w:beforeAutospacing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коллекция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фонограмм и аудиозаписей для проведения воспитательных мероприятий.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F3702D" w:rsidRDefault="00F3702D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77ED" w:rsidRDefault="00874008" w:rsidP="00F3702D">
      <w:pPr>
        <w:spacing w:beforeAutospacing="0" w:afterAutospacing="0"/>
        <w:rPr>
          <w:b/>
          <w:bCs/>
          <w:color w:val="252525"/>
          <w:spacing w:val="-2"/>
          <w:sz w:val="42"/>
          <w:szCs w:val="42"/>
          <w:lang w:val="ru-RU"/>
        </w:rPr>
      </w:pPr>
      <w:r w:rsidRPr="0047043A">
        <w:rPr>
          <w:b/>
          <w:bCs/>
          <w:color w:val="252525"/>
          <w:spacing w:val="-2"/>
          <w:sz w:val="32"/>
          <w:szCs w:val="42"/>
          <w:lang w:val="ru-RU"/>
        </w:rPr>
        <w:t>Организация учебного процесса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Начало учебного года – 1 сентября, окончание – 24 мая.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34 недели,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 окончании ГИА.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–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45 минут.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неделе. Занятия проводятся в одну смену.</w:t>
      </w:r>
    </w:p>
    <w:p w:rsidR="00FD77ED" w:rsidRDefault="00FD77ED" w:rsidP="0047043A">
      <w:pPr>
        <w:spacing w:beforeAutospacing="0" w:afterAutospacing="0"/>
        <w:rPr>
          <w:rFonts w:cs="Times New Roman"/>
          <w:b/>
          <w:bCs/>
          <w:color w:val="000000"/>
          <w:sz w:val="24"/>
          <w:szCs w:val="24"/>
        </w:rPr>
      </w:pPr>
    </w:p>
    <w:p w:rsidR="00FD77ED" w:rsidRDefault="00874008" w:rsidP="00F3702D">
      <w:pPr>
        <w:spacing w:beforeAutospacing="0" w:afterAutospacing="0"/>
        <w:jc w:val="center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3"/>
        <w:gridCol w:w="1444"/>
        <w:gridCol w:w="3069"/>
        <w:gridCol w:w="1804"/>
        <w:gridCol w:w="1626"/>
      </w:tblGrid>
      <w:tr w:rsidR="00FD77ED" w:rsidRPr="008B058E"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FD77ED"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FD77ED" w:rsidRDefault="00874008" w:rsidP="0047043A">
            <w:pPr>
              <w:numPr>
                <w:ilvl w:val="0"/>
                <w:numId w:val="10"/>
              </w:numPr>
              <w:spacing w:beforeAutospacing="0" w:afterAutospacing="0"/>
              <w:ind w:left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);</w:t>
            </w:r>
          </w:p>
          <w:p w:rsidR="00FD77ED" w:rsidRDefault="00874008" w:rsidP="0047043A">
            <w:pPr>
              <w:numPr>
                <w:ilvl w:val="0"/>
                <w:numId w:val="10"/>
              </w:numPr>
              <w:spacing w:beforeAutospacing="0" w:afterAutospacing="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D77ED"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Начало учебных занятий – 8 ч 30 мин.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2024 году по индивидуальным учебным планам обучались 4 ученика, из них:</w:t>
      </w:r>
    </w:p>
    <w:p w:rsidR="00FD77ED" w:rsidRDefault="00874008" w:rsidP="0047043A">
      <w:pPr>
        <w:numPr>
          <w:ilvl w:val="0"/>
          <w:numId w:val="11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на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уровне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Н</w:t>
      </w:r>
      <w:r>
        <w:rPr>
          <w:rFonts w:cs="Times New Roman"/>
          <w:color w:val="000000"/>
          <w:sz w:val="24"/>
          <w:szCs w:val="24"/>
        </w:rPr>
        <w:t xml:space="preserve">ОО – </w:t>
      </w:r>
      <w:r>
        <w:rPr>
          <w:rFonts w:cs="Times New Roman"/>
          <w:color w:val="000000"/>
          <w:sz w:val="24"/>
          <w:szCs w:val="24"/>
          <w:lang w:val="ru-RU"/>
        </w:rPr>
        <w:t>1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й</w:t>
      </w:r>
      <w:proofErr w:type="spellStart"/>
      <w:r>
        <w:rPr>
          <w:rFonts w:cs="Times New Roman"/>
          <w:color w:val="000000"/>
          <w:sz w:val="24"/>
          <w:szCs w:val="24"/>
        </w:rPr>
        <w:t>ся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11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на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уровне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</w:rPr>
        <w:t xml:space="preserve">ОО – </w:t>
      </w:r>
      <w:r>
        <w:rPr>
          <w:rFonts w:cs="Times New Roman"/>
          <w:color w:val="000000"/>
          <w:sz w:val="24"/>
          <w:szCs w:val="24"/>
          <w:lang w:val="ru-RU"/>
        </w:rPr>
        <w:t>2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;</w:t>
      </w:r>
    </w:p>
    <w:p w:rsidR="00FD77ED" w:rsidRDefault="00874008" w:rsidP="0047043A">
      <w:pPr>
        <w:numPr>
          <w:ilvl w:val="0"/>
          <w:numId w:val="11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На уровне СОО - 1 обучающийся.</w:t>
      </w:r>
    </w:p>
    <w:p w:rsidR="00FD77ED" w:rsidRDefault="00874008" w:rsidP="00F3702D">
      <w:pPr>
        <w:spacing w:beforeAutospacing="0" w:afterAutospacing="0"/>
        <w:rPr>
          <w:rFonts w:cs="Times New Roman"/>
          <w:bCs/>
          <w:color w:val="000000"/>
          <w:sz w:val="24"/>
          <w:szCs w:val="24"/>
          <w:lang w:val="ru-RU"/>
        </w:rPr>
      </w:pPr>
      <w:r>
        <w:rPr>
          <w:rFonts w:cs="Times New Roman"/>
          <w:bCs/>
          <w:color w:val="000000"/>
          <w:sz w:val="24"/>
          <w:szCs w:val="24"/>
          <w:lang w:val="ru-RU"/>
        </w:rPr>
        <w:t>Для всех этих обучающихся организовано обучение на дому в соответствии с предоставленными документами.</w:t>
      </w:r>
    </w:p>
    <w:p w:rsidR="0047043A" w:rsidRDefault="0047043A" w:rsidP="00F3702D">
      <w:pPr>
        <w:spacing w:beforeAutospacing="0" w:afterAutospacing="0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FD77ED" w:rsidRDefault="00874008" w:rsidP="0047043A">
      <w:pPr>
        <w:spacing w:beforeAutospacing="0" w:afterAutospacing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proofErr w:type="spellStart"/>
      <w:r>
        <w:rPr>
          <w:rFonts w:cs="Times New Roman"/>
          <w:color w:val="000000"/>
          <w:sz w:val="24"/>
          <w:szCs w:val="24"/>
        </w:rPr>
        <w:t>myschool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cs="Times New Roman"/>
          <w:color w:val="000000"/>
          <w:sz w:val="24"/>
          <w:szCs w:val="24"/>
        </w:rPr>
        <w:t>edu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cs="Times New Roman"/>
          <w:color w:val="000000"/>
          <w:sz w:val="24"/>
          <w:szCs w:val="24"/>
        </w:rPr>
        <w:t>ru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).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Электронное обучение с применением ДОТ в школе проходит организованно. 95 процентов учителей освоили ФГИС «Моя школа», активно ее используют:</w:t>
      </w:r>
    </w:p>
    <w:p w:rsidR="00FD77ED" w:rsidRDefault="00874008" w:rsidP="0047043A">
      <w:pPr>
        <w:numPr>
          <w:ilvl w:val="0"/>
          <w:numId w:val="12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применяют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образовательный контент на уроках;</w:t>
      </w:r>
    </w:p>
    <w:p w:rsidR="00FD77ED" w:rsidRDefault="00874008" w:rsidP="0047043A">
      <w:pPr>
        <w:numPr>
          <w:ilvl w:val="0"/>
          <w:numId w:val="12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используют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для организации проектной деятельности.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>
        <w:rPr>
          <w:rFonts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cs="Times New Roman"/>
          <w:color w:val="000000"/>
          <w:sz w:val="24"/>
          <w:szCs w:val="24"/>
        </w:rPr>
        <w:t>связи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cs="Times New Roman"/>
          <w:color w:val="000000"/>
          <w:sz w:val="24"/>
          <w:szCs w:val="24"/>
        </w:rPr>
        <w:t>этим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проводились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следующие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:rsidR="00FD77ED" w:rsidRDefault="00874008" w:rsidP="0047043A">
      <w:pPr>
        <w:numPr>
          <w:ilvl w:val="0"/>
          <w:numId w:val="13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регулярная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ревизия рабочих программ на предмет соответствия ЭОР , указанных в тематическом планировании, федеральному перечню;</w:t>
      </w:r>
    </w:p>
    <w:p w:rsidR="00FD77ED" w:rsidRDefault="00874008" w:rsidP="0047043A">
      <w:pPr>
        <w:numPr>
          <w:ilvl w:val="0"/>
          <w:numId w:val="13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посещение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уроков с целью контроля применения ЭОР.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Во втором полугодии 2023/24 учебного года педагоги применяли ЭОР из перечня, утвержденного приказом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04.10.2023 № 738. С 1 сентября 2024 года обновили программы и включили ЭОР из перечня, утвержденного приказом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18.07.2024 № 499.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100% педагогов.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В 2024 году школа организовала адресную работу с целевыми группами в соответствии с Концепцией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18.06.2024 № СК-13/07вн.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школе в 2024 году выделены следующие целевые группы обучающихся:</w:t>
      </w:r>
    </w:p>
    <w:p w:rsidR="00FD77ED" w:rsidRDefault="00874008" w:rsidP="0047043A">
      <w:pPr>
        <w:numPr>
          <w:ilvl w:val="0"/>
          <w:numId w:val="14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с ОВЗ и инвалидностью;</w:t>
      </w:r>
    </w:p>
    <w:p w:rsidR="00FD77ED" w:rsidRDefault="00874008" w:rsidP="0047043A">
      <w:pPr>
        <w:numPr>
          <w:ilvl w:val="0"/>
          <w:numId w:val="14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дети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>-сироты и дети, оставшиеся без попечения родителей;</w:t>
      </w:r>
    </w:p>
    <w:p w:rsidR="00FD77ED" w:rsidRDefault="00874008" w:rsidP="0047043A">
      <w:pPr>
        <w:numPr>
          <w:ilvl w:val="0"/>
          <w:numId w:val="14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>, испытывающие трудности в освоении основных общеобразовательных программ, развитии и социальной адаптации;</w:t>
      </w:r>
    </w:p>
    <w:p w:rsidR="00FD77ED" w:rsidRDefault="00874008" w:rsidP="0047043A">
      <w:pPr>
        <w:numPr>
          <w:ilvl w:val="0"/>
          <w:numId w:val="14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дети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ветеранов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СВО;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Для обучающихся, нуждающихся в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FD77ED" w:rsidRDefault="00874008" w:rsidP="0047043A">
      <w:pPr>
        <w:numPr>
          <w:ilvl w:val="0"/>
          <w:numId w:val="15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15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lastRenderedPageBreak/>
        <w:t>индивидуальные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и групповые коррекционные занятия.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FD77ED" w:rsidRDefault="00874008" w:rsidP="0047043A">
      <w:pPr>
        <w:numPr>
          <w:ilvl w:val="0"/>
          <w:numId w:val="16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подготовлены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11.08.2023 № АБ-3386/07).</w:t>
      </w:r>
    </w:p>
    <w:p w:rsidR="00FD77ED" w:rsidRDefault="00874008" w:rsidP="0047043A">
      <w:pPr>
        <w:numPr>
          <w:ilvl w:val="0"/>
          <w:numId w:val="16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организованы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консультации по работе с учениками разных целевых групп;</w:t>
      </w:r>
    </w:p>
    <w:p w:rsidR="00FD77ED" w:rsidRDefault="00874008" w:rsidP="0047043A">
      <w:pPr>
        <w:numPr>
          <w:ilvl w:val="0"/>
          <w:numId w:val="16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сформирован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банк сценариев воспитательных мероприятий для организации воспитательной работы с учениками целевых групп.</w:t>
      </w:r>
    </w:p>
    <w:p w:rsidR="00FD77ED" w:rsidRPr="0047043A" w:rsidRDefault="0047043A" w:rsidP="0047043A">
      <w:pPr>
        <w:tabs>
          <w:tab w:val="center" w:pos="4513"/>
          <w:tab w:val="right" w:pos="9026"/>
        </w:tabs>
        <w:spacing w:beforeAutospacing="0" w:afterAutospacing="0"/>
        <w:rPr>
          <w:b/>
          <w:bCs/>
          <w:color w:val="252525"/>
          <w:spacing w:val="-2"/>
          <w:sz w:val="32"/>
          <w:szCs w:val="42"/>
          <w:lang w:val="ru-RU"/>
        </w:rPr>
      </w:pPr>
      <w:r>
        <w:rPr>
          <w:b/>
          <w:bCs/>
          <w:color w:val="252525"/>
          <w:spacing w:val="-2"/>
          <w:sz w:val="32"/>
          <w:szCs w:val="42"/>
          <w:lang w:val="ru-RU"/>
        </w:rPr>
        <w:tab/>
      </w:r>
      <w:r w:rsidR="00874008" w:rsidRPr="0047043A">
        <w:rPr>
          <w:b/>
          <w:bCs/>
          <w:color w:val="252525"/>
          <w:spacing w:val="-2"/>
          <w:sz w:val="32"/>
          <w:szCs w:val="42"/>
          <w:lang w:val="ru-RU"/>
        </w:rPr>
        <w:t>Содержание и качество подготовки обучающихся</w:t>
      </w:r>
      <w:r>
        <w:rPr>
          <w:b/>
          <w:bCs/>
          <w:color w:val="252525"/>
          <w:spacing w:val="-2"/>
          <w:sz w:val="32"/>
          <w:szCs w:val="42"/>
          <w:lang w:val="ru-RU"/>
        </w:rPr>
        <w:tab/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2023/24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FD77ED" w:rsidRDefault="00874008" w:rsidP="00F3702D">
      <w:pPr>
        <w:spacing w:beforeAutospacing="0" w:afterAutospacing="0"/>
        <w:jc w:val="center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Статистика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показателей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2023/24 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690"/>
        <w:gridCol w:w="6273"/>
        <w:gridCol w:w="2213"/>
      </w:tblGrid>
      <w:tr w:rsidR="00FD77ED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2023/24 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FD77ED"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179</w:t>
            </w:r>
          </w:p>
        </w:tc>
      </w:tr>
      <w:tr w:rsidR="00FD77ED"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FD77ED"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FD77ED"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FD77ED"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D77ED"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D77ED"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D77ED"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D77ED"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D77ED"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D77ED"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7ED"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D77ED"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D77ED"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количество обучающихся Школы в среднем остается постоянным.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Результаты освоения ООП по уровням образования представлены в таблицах.</w:t>
      </w:r>
    </w:p>
    <w:p w:rsidR="00FD77ED" w:rsidRDefault="00874008" w:rsidP="00F3702D">
      <w:pPr>
        <w:spacing w:beforeAutospacing="0" w:afterAutospacing="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программы начального общего образования по показателю </w:t>
      </w:r>
      <w:r>
        <w:rPr>
          <w:rFonts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>» в 2024 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5493" w:type="pc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981"/>
        <w:gridCol w:w="878"/>
        <w:gridCol w:w="851"/>
        <w:gridCol w:w="510"/>
        <w:gridCol w:w="1336"/>
        <w:gridCol w:w="390"/>
        <w:gridCol w:w="1336"/>
        <w:gridCol w:w="390"/>
        <w:gridCol w:w="728"/>
        <w:gridCol w:w="390"/>
        <w:gridCol w:w="744"/>
        <w:gridCol w:w="390"/>
        <w:gridCol w:w="744"/>
        <w:gridCol w:w="413"/>
      </w:tblGrid>
      <w:tr w:rsidR="00FD77ED" w:rsidTr="00874008"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FD77ED" w:rsidTr="00874008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FD77ED" w:rsidTr="00874008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-во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D77ED" w:rsidTr="0087400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77ED" w:rsidTr="0087400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77ED" w:rsidTr="0087400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77ED" w:rsidTr="0087400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Итог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понизился  на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18 процентов (в 2023-м был 71%), процент учащихся, окончивших на «5», также понизился на 25 процентов (в 2023-м – 21%).</w:t>
      </w:r>
    </w:p>
    <w:p w:rsidR="00874008" w:rsidRDefault="00874008" w:rsidP="00F3702D">
      <w:pPr>
        <w:spacing w:beforeAutospacing="0" w:afterAutospacing="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874008" w:rsidRDefault="00874008" w:rsidP="00F3702D">
      <w:pPr>
        <w:spacing w:beforeAutospacing="0" w:afterAutospacing="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874008" w:rsidRDefault="00874008" w:rsidP="00F3702D">
      <w:pPr>
        <w:spacing w:beforeAutospacing="0" w:afterAutospacing="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FD77ED" w:rsidRPr="00874008" w:rsidRDefault="00874008" w:rsidP="00F3702D">
      <w:pPr>
        <w:spacing w:beforeAutospacing="0" w:afterAutospacing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программы основного общего образования по показателю </w:t>
      </w:r>
      <w:r w:rsidRPr="00874008">
        <w:rPr>
          <w:rFonts w:cs="Times New Roman"/>
          <w:b/>
          <w:bCs/>
          <w:color w:val="000000"/>
          <w:sz w:val="24"/>
          <w:szCs w:val="24"/>
          <w:lang w:val="ru-RU"/>
        </w:rPr>
        <w:t>«успеваемость» в 2024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874008">
        <w:rPr>
          <w:rFonts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241" w:type="pc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979"/>
        <w:gridCol w:w="595"/>
        <w:gridCol w:w="708"/>
        <w:gridCol w:w="510"/>
        <w:gridCol w:w="1191"/>
        <w:gridCol w:w="390"/>
        <w:gridCol w:w="1336"/>
        <w:gridCol w:w="390"/>
        <w:gridCol w:w="719"/>
        <w:gridCol w:w="390"/>
        <w:gridCol w:w="744"/>
        <w:gridCol w:w="390"/>
        <w:gridCol w:w="886"/>
        <w:gridCol w:w="390"/>
      </w:tblGrid>
      <w:tr w:rsidR="00FD77ED" w:rsidTr="00874008"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2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FD77ED" w:rsidTr="00874008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FD77ED" w:rsidTr="00874008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D77ED" w:rsidTr="0087400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77ED" w:rsidTr="0087400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77ED" w:rsidTr="0087400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77ED" w:rsidTr="0087400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77ED" w:rsidTr="0087400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77ED" w:rsidTr="0087400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году процент учащихся, окончивших на «4» и «5», повысился на 2 процента (в 2023-м был 43%), процент учащихся, окончивших на «5», повысился на 5,6 процентов (в 2023-м – 4,4%).</w:t>
      </w:r>
    </w:p>
    <w:p w:rsidR="00FD77ED" w:rsidRDefault="00874008" w:rsidP="00F3702D">
      <w:pPr>
        <w:spacing w:beforeAutospacing="0" w:afterAutospacing="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показателю </w:t>
      </w:r>
      <w:r>
        <w:rPr>
          <w:rFonts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>» в 2024 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5010" w:type="pc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981"/>
        <w:gridCol w:w="736"/>
        <w:gridCol w:w="851"/>
        <w:gridCol w:w="510"/>
        <w:gridCol w:w="906"/>
        <w:gridCol w:w="390"/>
        <w:gridCol w:w="886"/>
        <w:gridCol w:w="390"/>
        <w:gridCol w:w="744"/>
        <w:gridCol w:w="390"/>
        <w:gridCol w:w="744"/>
        <w:gridCol w:w="390"/>
        <w:gridCol w:w="886"/>
        <w:gridCol w:w="390"/>
      </w:tblGrid>
      <w:tr w:rsidR="00FD77ED" w:rsidTr="00874008"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FD77ED" w:rsidTr="00874008"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FD77ED" w:rsidTr="00874008"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D77ED" w:rsidTr="00874008"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77ED" w:rsidTr="00874008"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77ED" w:rsidTr="00874008"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учебном году понизились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на  28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процентов (в 2023-м количество обучающихся, которые окончили полугодие на «4» и «5», было 64%), процент учащихся, окончивших на «5», также понизился на 21% (в 2023-м было 21%).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Результаты ГИА-2024</w:t>
      </w:r>
    </w:p>
    <w:p w:rsidR="00874008" w:rsidRPr="007649EE" w:rsidRDefault="00874008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учебном году в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обучалось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. Допущены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итоговой аттестации все обучающиеся.</w:t>
      </w:r>
    </w:p>
    <w:p w:rsidR="00874008" w:rsidRPr="007649EE" w:rsidRDefault="00874008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Выпускники сдавали два обязательных экзамена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и математике. Кроме того, обучающиеся сдавали ОГЭ по двум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по выбору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кроме 2 учеников с ОВЗ, которые сдавали экзамен в форме ГВЭ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4008" w:rsidRPr="007649EE" w:rsidRDefault="00874008" w:rsidP="0047043A">
      <w:pPr>
        <w:numPr>
          <w:ilvl w:val="0"/>
          <w:numId w:val="35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proofErr w:type="gramEnd"/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874008" w:rsidRPr="007649EE" w:rsidRDefault="00874008" w:rsidP="0047043A">
      <w:pPr>
        <w:numPr>
          <w:ilvl w:val="0"/>
          <w:numId w:val="35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proofErr w:type="gramEnd"/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(английский)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874008" w:rsidRPr="007649EE" w:rsidRDefault="00874008" w:rsidP="0047043A">
      <w:pPr>
        <w:numPr>
          <w:ilvl w:val="0"/>
          <w:numId w:val="35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информатику</w:t>
      </w:r>
      <w:proofErr w:type="gramEnd"/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874008" w:rsidRPr="007649EE" w:rsidRDefault="00874008" w:rsidP="0047043A">
      <w:pPr>
        <w:numPr>
          <w:ilvl w:val="0"/>
          <w:numId w:val="35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proofErr w:type="gramEnd"/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ся;</w:t>
      </w:r>
    </w:p>
    <w:p w:rsidR="00874008" w:rsidRPr="007649EE" w:rsidRDefault="00874008" w:rsidP="0047043A">
      <w:pPr>
        <w:numPr>
          <w:ilvl w:val="0"/>
          <w:numId w:val="35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физику</w:t>
      </w:r>
      <w:proofErr w:type="gramEnd"/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–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874008" w:rsidRPr="007649EE" w:rsidRDefault="00874008" w:rsidP="0047043A">
      <w:pPr>
        <w:numPr>
          <w:ilvl w:val="0"/>
          <w:numId w:val="35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географию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4008" w:rsidRDefault="00874008" w:rsidP="00F3702D">
      <w:pPr>
        <w:spacing w:beforeAutospacing="0" w:afterAutospacing="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874008" w:rsidRPr="007649EE" w:rsidRDefault="00874008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в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не было особой категории выпускников, для которых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году действовали Особенности проведения ГИА. То есть отсутствовали выпускники, которые были вынуждены прервать обучение за рубежом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и продолжить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его в РФ, а также выпускников с новых территорий РФ, которые могли пройти ГИА в форме ГВЭ или промежуточной аттестации.</w:t>
      </w:r>
    </w:p>
    <w:p w:rsidR="00874008" w:rsidRPr="007649EE" w:rsidRDefault="00874008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по русскому языку и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успеваемости стабильны (100%).</w:t>
      </w:r>
    </w:p>
    <w:p w:rsidR="00874008" w:rsidRDefault="00874008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показатели качества по школе по русскому языку стали выше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(в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%,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50%),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увеличились в 8 раз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(в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%,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874008" w:rsidRPr="007649EE" w:rsidRDefault="00874008" w:rsidP="00F3702D">
      <w:pPr>
        <w:spacing w:beforeAutospacing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государственной итоговой аттестации за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 (успешно сдали ГИА)</w:t>
      </w: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00436C0" wp14:editId="0CB52803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4008" w:rsidRPr="00874008" w:rsidRDefault="00874008" w:rsidP="00F3702D">
      <w:pPr>
        <w:spacing w:beforeAutospacing="0" w:afterAutospacing="0"/>
        <w:rPr>
          <w:lang w:val="ru-RU"/>
        </w:rPr>
      </w:pPr>
    </w:p>
    <w:p w:rsidR="00E66BC3" w:rsidRDefault="00E66BC3" w:rsidP="00F3702D">
      <w:pPr>
        <w:spacing w:beforeAutospacing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6BC3" w:rsidRDefault="00E66BC3" w:rsidP="00F3702D">
      <w:pPr>
        <w:spacing w:beforeAutospacing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6BC3" w:rsidRDefault="00E66BC3" w:rsidP="00F3702D">
      <w:pPr>
        <w:spacing w:beforeAutospacing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4008" w:rsidRPr="007649EE" w:rsidRDefault="00874008" w:rsidP="00F3702D">
      <w:pPr>
        <w:spacing w:beforeAutospacing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государственной итоговой аттестации за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учебные </w:t>
      </w:r>
      <w:proofErr w:type="gramStart"/>
      <w:r w:rsidRPr="00764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  <w:r w:rsidRPr="007649EE">
        <w:rPr>
          <w:lang w:val="ru-RU"/>
        </w:rPr>
        <w:br/>
      </w:r>
      <w:r w:rsidRPr="00764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proofErr w:type="gramEnd"/>
      <w:r w:rsidRPr="00764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сдали ГИА на «4» и «5»)</w:t>
      </w:r>
    </w:p>
    <w:p w:rsidR="00874008" w:rsidRDefault="00874008" w:rsidP="00F3702D">
      <w:pPr>
        <w:spacing w:beforeAutospacing="0" w:afterAutospacing="0"/>
      </w:pPr>
      <w:r>
        <w:rPr>
          <w:noProof/>
          <w:lang w:val="ru-RU" w:eastAsia="ru-RU"/>
        </w:rPr>
        <w:drawing>
          <wp:inline distT="0" distB="0" distL="0" distR="0" wp14:anchorId="1CCCC0C7" wp14:editId="760C42EB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4008" w:rsidRDefault="00874008" w:rsidP="00F3702D">
      <w:pPr>
        <w:spacing w:beforeAutospacing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4008" w:rsidRDefault="00874008" w:rsidP="00F3702D">
      <w:pPr>
        <w:spacing w:beforeAutospacing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4008" w:rsidRPr="007649EE" w:rsidRDefault="00874008" w:rsidP="00F3702D">
      <w:pPr>
        <w:spacing w:beforeAutospacing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</w:t>
      </w:r>
      <w:r w:rsidRPr="007649EE">
        <w:rPr>
          <w:lang w:val="ru-RU"/>
        </w:rPr>
        <w:br/>
      </w:r>
      <w:r w:rsidRPr="00764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 аттестации в формате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2"/>
        <w:gridCol w:w="1210"/>
        <w:gridCol w:w="1882"/>
        <w:gridCol w:w="980"/>
        <w:gridCol w:w="1210"/>
        <w:gridCol w:w="1882"/>
        <w:gridCol w:w="980"/>
      </w:tblGrid>
      <w:tr w:rsidR="00874008" w:rsidTr="008740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874008" w:rsidTr="008740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Default="00874008" w:rsidP="00F3702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Default="00874008" w:rsidP="00F3702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Pr="00A73C76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Pr="00A73C76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Default="00874008" w:rsidP="00F3702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Pr="002A7F6E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Pr="002A7F6E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Default="00874008" w:rsidP="00F3702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Default="00874008" w:rsidP="00F3702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Pr="00A73C76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Pr="00A73C76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Default="00874008" w:rsidP="00F3702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Pr="002A7F6E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Pr="002A7F6E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</w:tbl>
    <w:p w:rsidR="00874008" w:rsidRPr="007649EE" w:rsidRDefault="00874008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Из представленной таблицы видно, что успеваемость по математике и русскому языку в течение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лет стабильно составляет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процентов, качество повысилось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по русскому языку,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математике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4008" w:rsidRPr="007649EE" w:rsidRDefault="00874008" w:rsidP="00F3702D">
      <w:pPr>
        <w:spacing w:beforeAutospacing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ОГЭ по предметам по выбору</w:t>
      </w:r>
    </w:p>
    <w:tbl>
      <w:tblPr>
        <w:tblW w:w="0" w:type="auto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0"/>
        <w:gridCol w:w="2400"/>
        <w:gridCol w:w="2075"/>
        <w:gridCol w:w="980"/>
        <w:gridCol w:w="1291"/>
      </w:tblGrid>
      <w:tr w:rsidR="00874008" w:rsidTr="008740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ГИА</w:t>
            </w:r>
          </w:p>
        </w:tc>
      </w:tr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2A7F6E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F051D2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F051D2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2A7F6E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2A7F6E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2A7F6E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2A7F6E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2A7F6E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2A7F6E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2A7F6E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F051D2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F051D2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2A7F6E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F051D2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F051D2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2A7F6E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F051D2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F051D2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74008" w:rsidRPr="007649EE" w:rsidRDefault="00874008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Результаты экзаменов по предметам по выбору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году выявили в целом хорошую успеваемость учеников. Учител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стоит обратить особое внимание на качество преподавания предметов.</w:t>
      </w:r>
    </w:p>
    <w:p w:rsidR="00874008" w:rsidRPr="007649EE" w:rsidRDefault="00874008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внешней оценки в целом совпали с результатами </w:t>
      </w:r>
      <w:proofErr w:type="spellStart"/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внутрненней</w:t>
      </w:r>
      <w:proofErr w:type="spellEnd"/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оценки по всем предметам, </w:t>
      </w:r>
      <w:r w:rsidRPr="008B2CE0">
        <w:rPr>
          <w:rFonts w:hAnsi="Times New Roman" w:cs="Times New Roman"/>
          <w:sz w:val="24"/>
          <w:szCs w:val="24"/>
          <w:lang w:val="ru-RU"/>
        </w:rPr>
        <w:t>кроме обществознания и физики (учителя Кособокова С.В. и Шаповаленко Н.Н.).</w:t>
      </w:r>
    </w:p>
    <w:p w:rsidR="00874008" w:rsidRPr="007649EE" w:rsidRDefault="00874008" w:rsidP="00F3702D">
      <w:pPr>
        <w:spacing w:beforeAutospacing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Сопоставление результатов внутренней и внешней оценки</w:t>
      </w:r>
    </w:p>
    <w:tbl>
      <w:tblPr>
        <w:tblW w:w="9177" w:type="dxa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2"/>
        <w:gridCol w:w="1461"/>
        <w:gridCol w:w="1409"/>
        <w:gridCol w:w="1408"/>
        <w:gridCol w:w="1570"/>
        <w:gridCol w:w="1377"/>
      </w:tblGrid>
      <w:tr w:rsidR="00874008" w:rsidRPr="008B058E" w:rsidTr="008740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ОГЭ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Pr="007649EE" w:rsidRDefault="00874008" w:rsidP="00F3702D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49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выпускников, которые на ОГЭ показали результат</w:t>
            </w:r>
          </w:p>
        </w:tc>
      </w:tr>
      <w:tr w:rsidR="00874008" w:rsidTr="008740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7649EE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7649EE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7649EE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годового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годовому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8" w:rsidRDefault="00874008" w:rsidP="00F3702D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годового</w:t>
            </w:r>
            <w:proofErr w:type="spellEnd"/>
          </w:p>
        </w:tc>
      </w:tr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C967CD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C967CD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C967CD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C967CD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C967CD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C967CD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C967CD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8B2CE0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8B2CE0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8B2CE0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C967CD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8B2CE0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8B2CE0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8B2CE0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C967CD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8B2CE0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8B2CE0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8B2CE0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C967CD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8B2CE0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8B2CE0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C967CD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C967CD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C967CD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C967CD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8B2CE0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8B2CE0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C967CD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8B2CE0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8B2CE0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008" w:rsidRPr="008B2CE0" w:rsidRDefault="00874008" w:rsidP="00F3702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874008" w:rsidRDefault="00874008" w:rsidP="00F3702D">
      <w:pPr>
        <w:spacing w:beforeAutospacing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Все обучающиеся 9-х классов успешно закончили учебный год и получили аттестаты. Количество обучающихся, получивших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об основном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общем образовании с отличием,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>процентов от общей численности выпускников.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Лишь один из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претендент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Галстян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Милана)</w:t>
      </w:r>
      <w:r w:rsidRPr="007649EE">
        <w:rPr>
          <w:rFonts w:hAnsi="Times New Roman" w:cs="Times New Roman"/>
          <w:color w:val="000000"/>
          <w:sz w:val="24"/>
          <w:szCs w:val="24"/>
          <w:lang w:val="ru-RU"/>
        </w:rPr>
        <w:t xml:space="preserve"> на аттестат с отличием подтвердил свои высокие результаты, сдав все четыре экзамена на «отлично».</w:t>
      </w:r>
    </w:p>
    <w:p w:rsidR="00FD77ED" w:rsidRDefault="00874008" w:rsidP="00F3702D">
      <w:pPr>
        <w:spacing w:beforeAutospacing="0" w:afterAutospacing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Общая численность выпускников 2023/24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0"/>
        <w:gridCol w:w="2039"/>
        <w:gridCol w:w="1947"/>
      </w:tblGrid>
      <w:tr w:rsidR="00FD77ED"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D77ED"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FD77ED"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77ED"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77ED"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FD77ED"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77ED"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FD77ED"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77ED"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</w:tr>
    </w:tbl>
    <w:p w:rsidR="00E66BC3" w:rsidRDefault="00E66BC3" w:rsidP="00F3702D">
      <w:pPr>
        <w:spacing w:beforeAutospacing="0" w:afterAutospacing="0"/>
        <w:rPr>
          <w:rFonts w:cs="Times New Roman"/>
          <w:b/>
          <w:bCs/>
          <w:color w:val="000000"/>
          <w:sz w:val="24"/>
          <w:szCs w:val="24"/>
        </w:rPr>
      </w:pPr>
    </w:p>
    <w:p w:rsidR="00E66BC3" w:rsidRDefault="00E66BC3" w:rsidP="00F3702D">
      <w:pPr>
        <w:spacing w:beforeAutospacing="0" w:afterAutospacing="0"/>
        <w:rPr>
          <w:rFonts w:cs="Times New Roman"/>
          <w:b/>
          <w:bCs/>
          <w:color w:val="000000"/>
          <w:sz w:val="24"/>
          <w:szCs w:val="24"/>
        </w:rPr>
      </w:pP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2023/24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 МБОУ «Школа № 1»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приняли участие 87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обучающихся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году 87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FD77ED" w:rsidRDefault="00874008" w:rsidP="00F3702D">
      <w:pPr>
        <w:spacing w:beforeAutospacing="0" w:afterAutospacing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Результаты ОГЭ по обязательным предметам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237"/>
        <w:gridCol w:w="1679"/>
        <w:gridCol w:w="1167"/>
        <w:gridCol w:w="1130"/>
        <w:gridCol w:w="1679"/>
        <w:gridCol w:w="1167"/>
        <w:gridCol w:w="1117"/>
      </w:tblGrid>
      <w:tr w:rsidR="00FD77ED"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FD77ED">
        <w:tc>
          <w:tcPr>
            <w:tcW w:w="1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FD77ED"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D77ED"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D77ED"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4,3</w:t>
            </w:r>
          </w:p>
        </w:tc>
      </w:tr>
    </w:tbl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Также 87 выпускников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FD77ED" w:rsidRDefault="00874008" w:rsidP="00F3702D">
      <w:pPr>
        <w:spacing w:beforeAutospacing="0" w:afterAutospacing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Результаты ОГЭ в 9-х классах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046"/>
        <w:gridCol w:w="1665"/>
        <w:gridCol w:w="1344"/>
        <w:gridCol w:w="1434"/>
        <w:gridCol w:w="1687"/>
      </w:tblGrid>
      <w:tr w:rsidR="00FD77ED"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FD77ED"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77ED"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77ED"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77ED"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77ED"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Информатика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77ED"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77ED"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77ED"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77ED"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году в соответствии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совместным приказом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от 13.04.2022 № 230/515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обучающийся 9-го класса Никитин А., прибывший из ДНР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зачисленный в Школу 08.04.2023, сдавал ГИА в форме промежуточной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аттестации. Промежуточная аттестация была организована в соответствии с Положением 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текущем контроле и промежуточной аттестации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МБОУ «Школа № 1». Обучающийся успешно сдал промежуточную аттестацию.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успешно закончили 2023/24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 10 человек, что составило 11 процентов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FD77ED" w:rsidRDefault="00874008" w:rsidP="00F3702D">
      <w:pPr>
        <w:spacing w:beforeAutospacing="0" w:afterAutospacing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Итоговые результаты выпускников на уровне основного общего образования за три последних года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5510"/>
        <w:gridCol w:w="668"/>
        <w:gridCol w:w="542"/>
        <w:gridCol w:w="668"/>
        <w:gridCol w:w="543"/>
        <w:gridCol w:w="668"/>
        <w:gridCol w:w="577"/>
      </w:tblGrid>
      <w:tr w:rsidR="00FD77ED">
        <w:trPr>
          <w:trHeight w:val="3"/>
        </w:trPr>
        <w:tc>
          <w:tcPr>
            <w:tcW w:w="5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FD77ED">
        <w:trPr>
          <w:trHeight w:val="3"/>
        </w:trPr>
        <w:tc>
          <w:tcPr>
            <w:tcW w:w="5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D77ED">
        <w:trPr>
          <w:trHeight w:val="3"/>
        </w:trPr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77ED">
        <w:trPr>
          <w:trHeight w:val="3"/>
        </w:trPr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FD77ED">
        <w:trPr>
          <w:trHeight w:val="6"/>
        </w:trPr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FD77ED">
        <w:trPr>
          <w:trHeight w:val="9"/>
        </w:trPr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77ED">
        <w:trPr>
          <w:trHeight w:val="9"/>
        </w:trPr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2023/24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приняли участие 85 обучающихся (100%), по результатам проверки все обучающиеся получили «зачет».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(85 человек) были допущены и успешно сдали ГИА. Все обучающиеся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 20 выпускников. Результаты представлены в таблице.</w:t>
      </w:r>
    </w:p>
    <w:p w:rsidR="00874008" w:rsidRPr="00F03C87" w:rsidRDefault="00874008" w:rsidP="00F3702D">
      <w:pPr>
        <w:spacing w:beforeAutospacing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о среднем общем образовании получили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 из 7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. Количество обучающихся,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получивших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среднем общем образовании,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общей численности выпускников.</w:t>
      </w:r>
    </w:p>
    <w:p w:rsidR="00874008" w:rsidRPr="00F03C87" w:rsidRDefault="00874008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сдававших обязательный ЕГЭ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(100%); преодолели минимальный порог все обучающиеся.</w:t>
      </w:r>
    </w:p>
    <w:p w:rsidR="00874008" w:rsidRPr="00F03C87" w:rsidRDefault="00874008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сдававших обязательный ЕГЭ по математике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86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%); преодолели минимальный порог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все обучающиеся. Из них:</w:t>
      </w:r>
    </w:p>
    <w:p w:rsidR="00874008" w:rsidRPr="00F03C87" w:rsidRDefault="00874008" w:rsidP="0047043A">
      <w:pPr>
        <w:numPr>
          <w:ilvl w:val="0"/>
          <w:numId w:val="36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математику</w:t>
      </w:r>
      <w:proofErr w:type="gramEnd"/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базового уровня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составило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4008" w:rsidRPr="00F03C87" w:rsidRDefault="00874008" w:rsidP="0047043A">
      <w:pPr>
        <w:numPr>
          <w:ilvl w:val="0"/>
          <w:numId w:val="36"/>
        </w:numPr>
        <w:spacing w:beforeAutospacing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математику</w:t>
      </w:r>
      <w:proofErr w:type="gramEnd"/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профильного уровня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году 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74008" w:rsidRDefault="00874008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обучающиеся выбрали для сдачи ЕГЭ следующие предметы учебного плана: обществознание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ся, физику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, английский язык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, химию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, биологию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74008" w:rsidRPr="004E28BE" w:rsidRDefault="00874008" w:rsidP="00F3702D">
      <w:pPr>
        <w:spacing w:beforeAutospacing="0" w:afterAutospacing="0"/>
        <w:jc w:val="center"/>
        <w:rPr>
          <w:lang w:val="ru-RU"/>
        </w:rPr>
      </w:pPr>
      <w:r w:rsidRPr="00F03C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 предметов для сдачи ЕГЭ за 2022/23,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</w:t>
      </w:r>
      <w:r>
        <w:rPr>
          <w:noProof/>
          <w:lang w:val="ru-RU" w:eastAsia="ru-RU"/>
        </w:rPr>
        <w:drawing>
          <wp:inline distT="0" distB="0" distL="0" distR="0" wp14:anchorId="0C36ADEF" wp14:editId="28BB70A2">
            <wp:extent cx="5257800" cy="27241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4008" w:rsidRDefault="00874008" w:rsidP="00F3702D">
      <w:pPr>
        <w:spacing w:beforeAutospacing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школе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низи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лся средний балл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практически 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всем предметам: </w:t>
      </w:r>
    </w:p>
    <w:p w:rsidR="00874008" w:rsidRDefault="00874008" w:rsidP="00F3702D">
      <w:pPr>
        <w:spacing w:beforeAutospacing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математик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(2023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;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</w:p>
    <w:p w:rsidR="00874008" w:rsidRDefault="00874008" w:rsidP="00F3702D">
      <w:pPr>
        <w:spacing w:beforeAutospacing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математик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(2023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4,0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;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4,0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74008" w:rsidRDefault="00874008" w:rsidP="00F3702D">
      <w:pPr>
        <w:spacing w:beforeAutospacing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русск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gramEnd"/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 (2023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65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;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74008" w:rsidRDefault="00874008" w:rsidP="00F3702D">
      <w:pPr>
        <w:spacing w:beforeAutospacing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обществознани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(2023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;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</w:p>
    <w:p w:rsidR="00874008" w:rsidRDefault="00874008" w:rsidP="00F3702D">
      <w:pPr>
        <w:spacing w:beforeAutospacing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proofErr w:type="gramEnd"/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(2023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; 2024 год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74008" w:rsidRPr="004E28BE" w:rsidRDefault="00874008" w:rsidP="00F3702D">
      <w:pPr>
        <w:spacing w:beforeAutospacing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следующим предметам ЕГЭ сдавался впервые: 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английск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(2024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), хими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(2024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), биологи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(2024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36)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74008" w:rsidRPr="00F03C87" w:rsidRDefault="00874008" w:rsidP="00F3702D">
      <w:pPr>
        <w:spacing w:beforeAutospacing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008" w:rsidRDefault="00874008" w:rsidP="00F3702D">
      <w:pPr>
        <w:spacing w:beforeAutospacing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03C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государственной итоговой аттестации в форме ЕГЭ </w:t>
      </w:r>
    </w:p>
    <w:p w:rsidR="00874008" w:rsidRPr="00F03C87" w:rsidRDefault="00874008" w:rsidP="00F3702D">
      <w:pPr>
        <w:spacing w:beforeAutospacing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03C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 w:rsidRPr="00F03C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2022/23,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</w:t>
      </w:r>
    </w:p>
    <w:p w:rsidR="00874008" w:rsidRDefault="00874008" w:rsidP="00F3702D">
      <w:pPr>
        <w:spacing w:beforeAutospacing="0" w:afterAutospacing="0"/>
      </w:pPr>
      <w:r>
        <w:rPr>
          <w:noProof/>
          <w:lang w:val="ru-RU" w:eastAsia="ru-RU"/>
        </w:rPr>
        <w:lastRenderedPageBreak/>
        <w:drawing>
          <wp:inline distT="0" distB="0" distL="0" distR="0" wp14:anchorId="39DCC347" wp14:editId="653C5F1F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4008" w:rsidRPr="00F03C87" w:rsidRDefault="00874008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самый низкий средний балл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. Набрали ниже минимального количества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по биологии – один обучающийся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% от числа сдававших экзамен),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английскому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– один обучающийся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% от числа сдававших экзамен).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Одна выпускница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Андрейчук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Анна)  не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сдала экзамен по математике профильного уровня, воспользовалась правом пересдачи в дополнительные дни, изменив уровень на базовый, но также не набрала достаточного количества баллов. </w:t>
      </w:r>
    </w:p>
    <w:p w:rsidR="00874008" w:rsidRPr="00F03C87" w:rsidRDefault="00874008" w:rsidP="00F3702D">
      <w:pPr>
        <w:spacing w:beforeAutospacing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C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F03C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F03C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форме ЕГЭ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5074"/>
        <w:gridCol w:w="1657"/>
      </w:tblGrid>
      <w:tr w:rsidR="00874008" w:rsidTr="0087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Default="00874008" w:rsidP="00F3702D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Default="00874008" w:rsidP="00F3702D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Default="00874008" w:rsidP="00F3702D">
            <w:pPr>
              <w:spacing w:beforeAutospacing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874008" w:rsidTr="008740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Default="00874008" w:rsidP="00F3702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Pr="00AA0DA3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Pr="00AA0DA3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874008" w:rsidTr="008740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Default="00874008" w:rsidP="00F3702D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Pr="00AA0DA3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008" w:rsidRPr="00AA0DA3" w:rsidRDefault="00874008" w:rsidP="00F3702D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</w:tbl>
    <w:p w:rsidR="00874008" w:rsidRDefault="00874008" w:rsidP="00F3702D">
      <w:pPr>
        <w:spacing w:beforeAutospacing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4008" w:rsidRPr="00AA0DA3" w:rsidRDefault="00874008" w:rsidP="00F3702D">
      <w:pPr>
        <w:spacing w:beforeAutospacing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0DA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2023-2024 учебном году не было выпускников, получивших по результатам ЕГЭ высокие баллы (от 81 до 100). </w:t>
      </w:r>
    </w:p>
    <w:p w:rsidR="00FD77ED" w:rsidRDefault="00874008" w:rsidP="00F3702D">
      <w:pPr>
        <w:spacing w:beforeAutospacing="0" w:afterAutospacing="0"/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874008" w:rsidRPr="00F03C87" w:rsidRDefault="00874008" w:rsidP="00F3702D">
      <w:pPr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по школе:</w:t>
      </w:r>
    </w:p>
    <w:p w:rsidR="00874008" w:rsidRPr="00F03C87" w:rsidRDefault="00874008" w:rsidP="0047043A">
      <w:pPr>
        <w:numPr>
          <w:ilvl w:val="0"/>
          <w:numId w:val="37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низился 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балл по математике (профильный уровень), обществознанию,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русскому языку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, физике.</w:t>
      </w:r>
    </w:p>
    <w:p w:rsidR="00874008" w:rsidRPr="00F03C87" w:rsidRDefault="00874008" w:rsidP="0047043A">
      <w:pPr>
        <w:numPr>
          <w:ilvl w:val="0"/>
          <w:numId w:val="37"/>
        </w:numPr>
        <w:spacing w:beforeAutospacing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Низкий 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балл по информатике, химии, биологии. Самый низкий средний балл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74008" w:rsidRDefault="00874008" w:rsidP="0047043A">
      <w:pPr>
        <w:numPr>
          <w:ilvl w:val="0"/>
          <w:numId w:val="37"/>
        </w:numPr>
        <w:spacing w:beforeAutospacing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Набрали ниже минимального количества баллов: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английскому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математике профильного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3C87">
        <w:rPr>
          <w:rFonts w:hAnsi="Times New Roman" w:cs="Times New Roman"/>
          <w:color w:val="000000"/>
          <w:sz w:val="24"/>
          <w:szCs w:val="24"/>
          <w:lang w:val="ru-RU"/>
        </w:rPr>
        <w:t xml:space="preserve"> от числа сдававших экзамен.</w:t>
      </w:r>
    </w:p>
    <w:p w:rsidR="00874008" w:rsidRPr="00F03C87" w:rsidRDefault="00874008" w:rsidP="0047043A">
      <w:pPr>
        <w:numPr>
          <w:ilvl w:val="0"/>
          <w:numId w:val="37"/>
        </w:numPr>
        <w:spacing w:beforeAutospacing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 выпускник не получил аттестат о среднем общем образовании.</w:t>
      </w:r>
    </w:p>
    <w:p w:rsidR="00874008" w:rsidRDefault="00874008" w:rsidP="0047043A">
      <w:pPr>
        <w:pStyle w:val="a9"/>
        <w:numPr>
          <w:ilvl w:val="0"/>
          <w:numId w:val="37"/>
        </w:numPr>
        <w:spacing w:before="0" w:beforeAutospacing="0" w:after="0" w:afterAutospacing="0"/>
        <w:ind w:left="0"/>
        <w:rPr>
          <w:rFonts w:cs="Times New Roman"/>
          <w:color w:val="000000"/>
          <w:sz w:val="24"/>
          <w:szCs w:val="24"/>
          <w:lang w:val="ru-RU"/>
        </w:rPr>
      </w:pPr>
      <w:r w:rsidRPr="00874008">
        <w:rPr>
          <w:rFonts w:hAnsi="Times New Roman" w:cs="Times New Roman"/>
          <w:color w:val="000000"/>
          <w:sz w:val="24"/>
          <w:szCs w:val="24"/>
          <w:lang w:val="ru-RU"/>
        </w:rPr>
        <w:t>Все обучающиеся 9-х классов успешно закончили учебный год и получили аттестаты. Количество обучающихся, получивших в 2023/24</w:t>
      </w:r>
      <w:r w:rsidRPr="00874008">
        <w:rPr>
          <w:rFonts w:hAnsi="Times New Roman" w:cs="Times New Roman"/>
          <w:color w:val="000000"/>
          <w:sz w:val="24"/>
          <w:szCs w:val="24"/>
        </w:rPr>
        <w:t> </w:t>
      </w:r>
      <w:r w:rsidRPr="00874008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об основном</w:t>
      </w:r>
      <w:r w:rsidRPr="00874008">
        <w:rPr>
          <w:rFonts w:hAnsi="Times New Roman" w:cs="Times New Roman"/>
          <w:color w:val="000000"/>
          <w:sz w:val="24"/>
          <w:szCs w:val="24"/>
        </w:rPr>
        <w:t> </w:t>
      </w:r>
      <w:r w:rsidRPr="00874008">
        <w:rPr>
          <w:rFonts w:hAnsi="Times New Roman" w:cs="Times New Roman"/>
          <w:color w:val="000000"/>
          <w:sz w:val="24"/>
          <w:szCs w:val="24"/>
          <w:lang w:val="ru-RU"/>
        </w:rPr>
        <w:t>общем образовании с отличием, – 3 человека, что составило</w:t>
      </w:r>
      <w:r w:rsidRPr="00874008">
        <w:rPr>
          <w:rFonts w:hAnsi="Times New Roman" w:cs="Times New Roman"/>
          <w:color w:val="000000"/>
          <w:sz w:val="24"/>
          <w:szCs w:val="24"/>
        </w:rPr>
        <w:t> </w:t>
      </w:r>
      <w:r w:rsidRPr="00874008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874008">
        <w:rPr>
          <w:rFonts w:hAnsi="Times New Roman" w:cs="Times New Roman"/>
          <w:color w:val="000000"/>
          <w:sz w:val="24"/>
          <w:szCs w:val="24"/>
        </w:rPr>
        <w:t> </w:t>
      </w:r>
      <w:r w:rsidRPr="00874008">
        <w:rPr>
          <w:rFonts w:hAnsi="Times New Roman" w:cs="Times New Roman"/>
          <w:color w:val="000000"/>
          <w:sz w:val="24"/>
          <w:szCs w:val="24"/>
          <w:lang w:val="ru-RU"/>
        </w:rPr>
        <w:t>процентов от общей численности выпускников.</w:t>
      </w:r>
      <w:r w:rsidRPr="00874008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</w:p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</w:p>
    <w:p w:rsidR="00FD77ED" w:rsidRPr="00874008" w:rsidRDefault="00874008" w:rsidP="00F3702D">
      <w:pPr>
        <w:spacing w:beforeAutospacing="0" w:afterAutospacing="0"/>
        <w:jc w:val="both"/>
        <w:rPr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Проведенные весной 2024 года Всероссийские проверочные работы показали незначительное снижение результатов по сравнению с итоговой отметкой за третью четверть по русскому языку и математике в 4-8-х классах. </w:t>
      </w:r>
    </w:p>
    <w:tbl>
      <w:tblPr>
        <w:tblW w:w="10138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7"/>
        <w:gridCol w:w="851"/>
        <w:gridCol w:w="875"/>
        <w:gridCol w:w="848"/>
        <w:gridCol w:w="992"/>
        <w:gridCol w:w="850"/>
        <w:gridCol w:w="992"/>
        <w:gridCol w:w="802"/>
        <w:gridCol w:w="981"/>
        <w:gridCol w:w="985"/>
      </w:tblGrid>
      <w:tr w:rsidR="00FD77ED" w:rsidTr="00874008">
        <w:trPr>
          <w:trHeight w:val="557"/>
        </w:trPr>
        <w:tc>
          <w:tcPr>
            <w:tcW w:w="1134" w:type="dxa"/>
            <w:shd w:val="clear" w:color="auto" w:fill="auto"/>
          </w:tcPr>
          <w:p w:rsidR="00FD77ED" w:rsidRDefault="00FD77ED" w:rsidP="00F3702D">
            <w:pPr>
              <w:spacing w:beforeAutospacing="0" w:afterAutospacing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r>
              <w:rPr>
                <w:rFonts w:cs="Times New Roman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r>
              <w:rPr>
                <w:rFonts w:cs="Times New Roman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r>
              <w:rPr>
                <w:rFonts w:cs="Times New Roman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r>
              <w:rPr>
                <w:rFonts w:cs="Times New Roman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r>
              <w:rPr>
                <w:rFonts w:cs="Times New Roman"/>
                <w:sz w:val="24"/>
                <w:szCs w:val="24"/>
                <w:lang w:val="ru-RU"/>
              </w:rPr>
              <w:t>8 класс</w:t>
            </w:r>
          </w:p>
        </w:tc>
      </w:tr>
      <w:tr w:rsidR="00FD77ED" w:rsidTr="00874008">
        <w:trPr>
          <w:trHeight w:val="739"/>
        </w:trPr>
        <w:tc>
          <w:tcPr>
            <w:tcW w:w="1134" w:type="dxa"/>
            <w:shd w:val="clear" w:color="auto" w:fill="auto"/>
          </w:tcPr>
          <w:p w:rsidR="00FD77ED" w:rsidRDefault="00FD77ED" w:rsidP="00F3702D">
            <w:pPr>
              <w:spacing w:beforeAutospacing="0" w:afterAutospacing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повы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-сили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пони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зили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875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повы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-сили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848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пони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зили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992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повы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-сили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пони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зили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992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повы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-сили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802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пони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зили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981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повы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-сили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985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пони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зили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FD77ED" w:rsidTr="00874008">
        <w:trPr>
          <w:trHeight w:val="846"/>
        </w:trPr>
        <w:tc>
          <w:tcPr>
            <w:tcW w:w="1134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r>
              <w:rPr>
                <w:rFonts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27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r>
              <w:rPr>
                <w:rFonts w:cs="Times New Roman"/>
                <w:sz w:val="24"/>
                <w:szCs w:val="24"/>
                <w:lang w:val="ru-RU"/>
              </w:rPr>
              <w:t>9,09</w:t>
            </w:r>
          </w:p>
        </w:tc>
        <w:tc>
          <w:tcPr>
            <w:tcW w:w="850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r>
              <w:rPr>
                <w:rFonts w:cs="Times New Roman"/>
                <w:sz w:val="24"/>
                <w:szCs w:val="24"/>
                <w:lang w:val="ru-RU"/>
              </w:rPr>
              <w:t>11,2</w:t>
            </w:r>
          </w:p>
        </w:tc>
        <w:tc>
          <w:tcPr>
            <w:tcW w:w="875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r>
              <w:rPr>
                <w:rFonts w:cs="Times New Roman"/>
                <w:sz w:val="24"/>
                <w:szCs w:val="24"/>
                <w:lang w:val="ru-RU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2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14,3</w:t>
            </w:r>
          </w:p>
        </w:tc>
        <w:tc>
          <w:tcPr>
            <w:tcW w:w="985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FD77ED" w:rsidTr="00874008">
        <w:trPr>
          <w:trHeight w:val="1068"/>
        </w:trPr>
        <w:tc>
          <w:tcPr>
            <w:tcW w:w="1134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Матема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-тика</w:t>
            </w:r>
            <w:proofErr w:type="gramEnd"/>
          </w:p>
        </w:tc>
        <w:tc>
          <w:tcPr>
            <w:tcW w:w="827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75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r>
              <w:rPr>
                <w:rFonts w:cs="Times New Roman"/>
                <w:sz w:val="24"/>
                <w:szCs w:val="24"/>
                <w:lang w:val="ru-RU"/>
              </w:rPr>
              <w:t>8,3</w:t>
            </w:r>
          </w:p>
        </w:tc>
        <w:tc>
          <w:tcPr>
            <w:tcW w:w="848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992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802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</w:pPr>
            <w:r>
              <w:rPr>
                <w:rFonts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981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985" w:type="dxa"/>
            <w:shd w:val="clear" w:color="auto" w:fill="auto"/>
          </w:tcPr>
          <w:p w:rsidR="00FD77ED" w:rsidRDefault="00874008" w:rsidP="00F3702D">
            <w:pPr>
              <w:spacing w:beforeAutospacing="0" w:afterAutospacing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23,6</w:t>
            </w:r>
          </w:p>
        </w:tc>
      </w:tr>
    </w:tbl>
    <w:p w:rsidR="00FD77ED" w:rsidRPr="00874008" w:rsidRDefault="00874008" w:rsidP="00F3702D">
      <w:pPr>
        <w:spacing w:beforeAutospacing="0" w:afterAutospacing="0"/>
        <w:jc w:val="both"/>
        <w:rPr>
          <w:lang w:val="ru-RU"/>
        </w:rPr>
      </w:pPr>
      <w:r>
        <w:rPr>
          <w:rFonts w:cs="Times New Roman"/>
          <w:sz w:val="24"/>
          <w:szCs w:val="24"/>
          <w:lang w:val="ru-RU"/>
        </w:rPr>
        <w:t>Причины несоответствия результатов ВПР и отметок:</w:t>
      </w:r>
    </w:p>
    <w:p w:rsidR="00FD77ED" w:rsidRPr="00874008" w:rsidRDefault="00874008" w:rsidP="0047043A">
      <w:pPr>
        <w:numPr>
          <w:ilvl w:val="0"/>
          <w:numId w:val="9"/>
        </w:numPr>
        <w:spacing w:beforeAutospacing="0" w:afterAutospacing="0"/>
        <w:ind w:left="0"/>
        <w:contextualSpacing/>
        <w:jc w:val="both"/>
        <w:rPr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отсутствие</w:t>
      </w:r>
      <w:proofErr w:type="gramEnd"/>
      <w:r>
        <w:rPr>
          <w:rFonts w:cs="Times New Roman"/>
          <w:sz w:val="24"/>
          <w:szCs w:val="24"/>
          <w:lang w:val="ru-RU"/>
        </w:rPr>
        <w:t xml:space="preserve"> дифференцированной работы с обучающимися;</w:t>
      </w:r>
    </w:p>
    <w:p w:rsidR="00FD77ED" w:rsidRPr="00874008" w:rsidRDefault="00874008" w:rsidP="0047043A">
      <w:pPr>
        <w:numPr>
          <w:ilvl w:val="0"/>
          <w:numId w:val="9"/>
        </w:numPr>
        <w:spacing w:beforeAutospacing="0" w:afterAutospacing="0"/>
        <w:ind w:left="0"/>
        <w:contextualSpacing/>
        <w:jc w:val="both"/>
        <w:rPr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недостаточный</w:t>
      </w:r>
      <w:proofErr w:type="gramEnd"/>
      <w:r>
        <w:rPr>
          <w:rFonts w:cs="Times New Roman"/>
          <w:sz w:val="24"/>
          <w:szCs w:val="24"/>
          <w:lang w:val="ru-RU"/>
        </w:rPr>
        <w:t xml:space="preserve"> уровень </w:t>
      </w:r>
      <w:proofErr w:type="spellStart"/>
      <w:r>
        <w:rPr>
          <w:rFonts w:cs="Times New Roman"/>
          <w:sz w:val="24"/>
          <w:szCs w:val="24"/>
          <w:lang w:val="ru-RU"/>
        </w:rPr>
        <w:t>сформированности</w:t>
      </w:r>
      <w:proofErr w:type="spellEnd"/>
      <w:r>
        <w:rPr>
          <w:rFonts w:cs="Times New Roman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FD77ED" w:rsidRDefault="00FD77ED" w:rsidP="00F3702D">
      <w:pPr>
        <w:spacing w:beforeAutospacing="0" w:afterAutospacing="0"/>
        <w:contextualSpacing/>
        <w:jc w:val="both"/>
        <w:rPr>
          <w:rFonts w:cs="Times New Roman"/>
          <w:color w:val="FF0000"/>
          <w:sz w:val="24"/>
          <w:szCs w:val="24"/>
          <w:lang w:val="ru-RU"/>
        </w:rPr>
      </w:pPr>
    </w:p>
    <w:p w:rsidR="00FD77ED" w:rsidRPr="00874008" w:rsidRDefault="00874008" w:rsidP="00F3702D">
      <w:pPr>
        <w:spacing w:beforeAutospacing="0" w:afterAutospacing="0"/>
        <w:contextualSpacing/>
        <w:jc w:val="both"/>
        <w:rPr>
          <w:lang w:val="ru-RU"/>
        </w:rPr>
      </w:pPr>
      <w:r>
        <w:rPr>
          <w:rFonts w:cs="Times New Roman"/>
          <w:sz w:val="24"/>
          <w:szCs w:val="24"/>
          <w:lang w:val="ru-RU"/>
        </w:rPr>
        <w:t>В основном обучающиеся подтверждают свои четвертные отметки результатами ВПР.</w:t>
      </w:r>
    </w:p>
    <w:p w:rsidR="00FD77ED" w:rsidRDefault="00FD77ED" w:rsidP="00F3702D">
      <w:pPr>
        <w:spacing w:beforeAutospacing="0" w:afterAutospacing="0"/>
        <w:contextualSpacing/>
        <w:jc w:val="both"/>
        <w:rPr>
          <w:rFonts w:cs="Times New Roman"/>
          <w:color w:val="FF0000"/>
          <w:sz w:val="24"/>
          <w:szCs w:val="24"/>
          <w:lang w:val="ru-RU"/>
        </w:rPr>
      </w:pPr>
    </w:p>
    <w:p w:rsidR="00E66BC3" w:rsidRDefault="00E66BC3" w:rsidP="00F3702D">
      <w:pPr>
        <w:spacing w:beforeAutospacing="0" w:afterAutospacing="0"/>
        <w:contextualSpacing/>
        <w:jc w:val="both"/>
        <w:rPr>
          <w:rFonts w:cs="Times New Roman"/>
          <w:color w:val="FF0000"/>
          <w:sz w:val="24"/>
          <w:szCs w:val="24"/>
          <w:lang w:val="ru-RU"/>
        </w:rPr>
      </w:pPr>
    </w:p>
    <w:p w:rsidR="00FD77ED" w:rsidRPr="00874008" w:rsidRDefault="00874008" w:rsidP="00F3702D">
      <w:pPr>
        <w:spacing w:beforeAutospacing="0" w:afterAutospacing="0"/>
        <w:jc w:val="both"/>
        <w:rPr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FD77ED" w:rsidRPr="00874008" w:rsidRDefault="00874008" w:rsidP="00F3702D">
      <w:pPr>
        <w:spacing w:beforeAutospacing="0" w:afterAutospacing="0"/>
        <w:jc w:val="both"/>
        <w:rPr>
          <w:lang w:val="ru-RU"/>
        </w:rPr>
      </w:pPr>
      <w:r>
        <w:rPr>
          <w:rFonts w:cs="Times New Roman"/>
          <w:sz w:val="24"/>
          <w:szCs w:val="24"/>
          <w:lang w:val="ru-RU"/>
        </w:rPr>
        <w:t>В 2024</w:t>
      </w:r>
      <w:r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FD77ED" w:rsidRPr="00874008" w:rsidRDefault="00874008" w:rsidP="00F3702D">
      <w:pPr>
        <w:spacing w:beforeAutospacing="0" w:afterAutospacing="0"/>
        <w:jc w:val="both"/>
        <w:rPr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Осень 2024</w:t>
      </w:r>
      <w:r>
        <w:rPr>
          <w:rFonts w:cs="Times New Roman"/>
          <w:b/>
          <w:bCs/>
          <w:sz w:val="24"/>
          <w:szCs w:val="24"/>
        </w:rPr>
        <w:t> </w:t>
      </w:r>
      <w:r>
        <w:rPr>
          <w:rFonts w:cs="Times New Roman"/>
          <w:b/>
          <w:bCs/>
          <w:sz w:val="24"/>
          <w:szCs w:val="24"/>
          <w:lang w:val="ru-RU"/>
        </w:rPr>
        <w:t xml:space="preserve">года, </w:t>
      </w:r>
      <w:proofErr w:type="spellStart"/>
      <w:r>
        <w:rPr>
          <w:rFonts w:cs="Times New Roman"/>
          <w:b/>
          <w:bCs/>
          <w:sz w:val="24"/>
          <w:szCs w:val="24"/>
          <w:lang w:val="ru-RU"/>
        </w:rPr>
        <w:t>ВсОШ</w:t>
      </w:r>
      <w:proofErr w:type="spellEnd"/>
      <w:r>
        <w:rPr>
          <w:rFonts w:cs="Times New Roman"/>
          <w:b/>
          <w:bCs/>
          <w:sz w:val="24"/>
          <w:szCs w:val="24"/>
          <w:lang w:val="ru-RU"/>
        </w:rPr>
        <w:t>.</w:t>
      </w:r>
      <w:r>
        <w:rPr>
          <w:rFonts w:cs="Times New Roman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2024/25</w:t>
      </w:r>
      <w:r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  <w:lang w:val="ru-RU"/>
        </w:rPr>
        <w:t>учебном году показали стабильно высокий объем участия. Количество участников Всероссийской олимпиады школьников выросло с 31 процентов обучающихся Школы в 2023/24</w:t>
      </w:r>
      <w:r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  <w:lang w:val="ru-RU"/>
        </w:rPr>
        <w:t>году до 35 процентов в 2024/25</w:t>
      </w:r>
      <w:r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  <w:lang w:val="ru-RU"/>
        </w:rPr>
        <w:t xml:space="preserve">году. </w:t>
      </w:r>
    </w:p>
    <w:p w:rsidR="00FD77ED" w:rsidRPr="00874008" w:rsidRDefault="00874008" w:rsidP="00F3702D">
      <w:pPr>
        <w:spacing w:beforeAutospacing="0" w:afterAutospacing="0"/>
        <w:jc w:val="both"/>
        <w:rPr>
          <w:lang w:val="ru-RU"/>
        </w:rPr>
      </w:pPr>
      <w:r>
        <w:rPr>
          <w:rFonts w:cs="Times New Roman"/>
          <w:sz w:val="24"/>
          <w:szCs w:val="24"/>
          <w:lang w:val="ru-RU"/>
        </w:rPr>
        <w:t>Сравнивая результаты двух этапов с результатами аналогичных этапов, которые прошли осенью 2023</w:t>
      </w:r>
      <w:r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  <w:lang w:val="ru-RU"/>
        </w:rPr>
        <w:t>года, можно сделать вывод, что количественные показатели стали выше, а качественные – снизились на 5 процентов.</w:t>
      </w:r>
    </w:p>
    <w:p w:rsidR="00FD77ED" w:rsidRPr="00874008" w:rsidRDefault="00874008" w:rsidP="00F3702D">
      <w:pPr>
        <w:spacing w:beforeAutospacing="0" w:afterAutospacing="0"/>
        <w:ind w:firstLine="720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2024 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 и всероссийского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FD77ED" w:rsidRPr="00E66BC3" w:rsidRDefault="00874008" w:rsidP="00F3702D">
      <w:pPr>
        <w:spacing w:beforeAutospacing="0" w:afterAutospacing="0"/>
        <w:ind w:firstLine="720"/>
        <w:jc w:val="both"/>
        <w:rPr>
          <w:sz w:val="16"/>
        </w:rPr>
      </w:pPr>
      <w:proofErr w:type="spellStart"/>
      <w:r w:rsidRPr="00E66BC3">
        <w:rPr>
          <w:b/>
          <w:bCs/>
          <w:color w:val="252525"/>
          <w:spacing w:val="-2"/>
          <w:sz w:val="32"/>
          <w:szCs w:val="42"/>
        </w:rPr>
        <w:t>Востребованность</w:t>
      </w:r>
      <w:proofErr w:type="spellEnd"/>
      <w:r w:rsidRPr="00E66BC3">
        <w:rPr>
          <w:b/>
          <w:bCs/>
          <w:color w:val="252525"/>
          <w:spacing w:val="-2"/>
          <w:sz w:val="32"/>
          <w:szCs w:val="42"/>
        </w:rPr>
        <w:t xml:space="preserve"> </w:t>
      </w:r>
      <w:proofErr w:type="spellStart"/>
      <w:r w:rsidRPr="00E66BC3">
        <w:rPr>
          <w:b/>
          <w:bCs/>
          <w:color w:val="252525"/>
          <w:spacing w:val="-2"/>
          <w:sz w:val="32"/>
          <w:szCs w:val="42"/>
        </w:rPr>
        <w:t>выпускников</w:t>
      </w:r>
      <w:proofErr w:type="spellEnd"/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21.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Востребованность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5488" w:type="pc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092"/>
        <w:gridCol w:w="753"/>
        <w:gridCol w:w="866"/>
        <w:gridCol w:w="992"/>
        <w:gridCol w:w="992"/>
        <w:gridCol w:w="753"/>
        <w:gridCol w:w="947"/>
        <w:gridCol w:w="1134"/>
        <w:gridCol w:w="1449"/>
        <w:gridCol w:w="1094"/>
      </w:tblGrid>
      <w:tr w:rsidR="00FD77ED" w:rsidTr="00D25F6F"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3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53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FD77ED" w:rsidRPr="008B058E" w:rsidTr="00D25F6F"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FD77ED" w:rsidTr="00D25F6F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77ED" w:rsidTr="00D25F6F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7ED" w:rsidTr="00D25F6F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D77ED" w:rsidRDefault="00FD77ED" w:rsidP="00F3702D">
      <w:pPr>
        <w:spacing w:beforeAutospacing="0" w:afterAutospacing="0"/>
        <w:rPr>
          <w:rFonts w:cs="Times New Roman"/>
          <w:color w:val="000000"/>
          <w:sz w:val="24"/>
          <w:szCs w:val="24"/>
        </w:rPr>
      </w:pP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2024 году 98 процентов выпускников 4-х классов перешли в 5-й класс школы. По сравнению с 2023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2024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FD77ED" w:rsidRDefault="00FD77ED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</w:p>
    <w:p w:rsidR="00FD77ED" w:rsidRPr="00E66BC3" w:rsidRDefault="00874008" w:rsidP="00F3702D">
      <w:pPr>
        <w:spacing w:beforeAutospacing="0" w:afterAutospacing="0"/>
        <w:rPr>
          <w:b/>
          <w:bCs/>
          <w:color w:val="252525"/>
          <w:spacing w:val="-2"/>
          <w:sz w:val="32"/>
          <w:szCs w:val="42"/>
          <w:lang w:val="ru-RU"/>
        </w:rPr>
      </w:pPr>
      <w:r w:rsidRPr="00E66BC3">
        <w:rPr>
          <w:b/>
          <w:bCs/>
          <w:color w:val="252525"/>
          <w:spacing w:val="-2"/>
          <w:sz w:val="32"/>
          <w:szCs w:val="42"/>
          <w:lang w:val="ru-RU"/>
        </w:rPr>
        <w:t>Функционирование</w:t>
      </w:r>
      <w:r w:rsidRPr="00E66BC3">
        <w:rPr>
          <w:b/>
          <w:bCs/>
          <w:color w:val="252525"/>
          <w:spacing w:val="-2"/>
          <w:sz w:val="32"/>
          <w:szCs w:val="42"/>
        </w:rPr>
        <w:t> </w:t>
      </w:r>
      <w:r w:rsidRPr="00E66BC3">
        <w:rPr>
          <w:b/>
          <w:bCs/>
          <w:color w:val="252525"/>
          <w:spacing w:val="-2"/>
          <w:sz w:val="32"/>
          <w:szCs w:val="42"/>
          <w:lang w:val="ru-RU"/>
        </w:rPr>
        <w:t>внутренней системы оценки качества образования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МБОУ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СОШ в 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 2024/25 учебные годы.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FD77ED" w:rsidRPr="00874008" w:rsidRDefault="00874008" w:rsidP="0047043A">
      <w:pPr>
        <w:numPr>
          <w:ilvl w:val="0"/>
          <w:numId w:val="17"/>
        </w:numPr>
        <w:spacing w:beforeAutospacing="0" w:afterAutospacing="0"/>
        <w:ind w:left="0"/>
        <w:contextualSpacing/>
        <w:rPr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систематическое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отслеживание и анализ состояния системы образования в образовательной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организации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FD77ED" w:rsidRPr="00874008" w:rsidRDefault="00874008" w:rsidP="0047043A">
      <w:pPr>
        <w:numPr>
          <w:ilvl w:val="0"/>
          <w:numId w:val="17"/>
        </w:numPr>
        <w:spacing w:beforeAutospacing="0" w:afterAutospacing="0"/>
        <w:ind w:left="0"/>
        <w:contextualSpacing/>
        <w:rPr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максимальное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МБОУ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СОШ являются:</w:t>
      </w:r>
    </w:p>
    <w:p w:rsidR="00FD77ED" w:rsidRDefault="00874008" w:rsidP="0047043A">
      <w:pPr>
        <w:numPr>
          <w:ilvl w:val="0"/>
          <w:numId w:val="18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оценка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FD77ED" w:rsidRPr="00874008" w:rsidRDefault="00874008" w:rsidP="0047043A">
      <w:pPr>
        <w:numPr>
          <w:ilvl w:val="0"/>
          <w:numId w:val="18"/>
        </w:numPr>
        <w:spacing w:beforeAutospacing="0" w:afterAutospacing="0"/>
        <w:ind w:left="0"/>
        <w:contextualSpacing/>
        <w:rPr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оценка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результатов деятельности педагогических кадров как основа аттестационных процедур;</w:t>
      </w:r>
    </w:p>
    <w:p w:rsidR="00FD77ED" w:rsidRPr="00874008" w:rsidRDefault="00874008" w:rsidP="0047043A">
      <w:pPr>
        <w:numPr>
          <w:ilvl w:val="0"/>
          <w:numId w:val="18"/>
        </w:numPr>
        <w:spacing w:beforeAutospacing="0" w:afterAutospacing="0"/>
        <w:ind w:left="0"/>
        <w:contextualSpacing/>
        <w:rPr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оценка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результатов деятельности образовательной организации как основа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процедур.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FD77ED" w:rsidRDefault="00874008" w:rsidP="0047043A">
      <w:pPr>
        <w:numPr>
          <w:ilvl w:val="0"/>
          <w:numId w:val="19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19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19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19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участие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и результативность в школьных, областных и других предметных олимпиадах, конкурсах, соревнованиях;</w:t>
      </w:r>
    </w:p>
    <w:p w:rsidR="00FD77ED" w:rsidRDefault="00874008" w:rsidP="0047043A">
      <w:pPr>
        <w:numPr>
          <w:ilvl w:val="0"/>
          <w:numId w:val="19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анализ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результатов дальнейшего трудоустройства выпускников.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FD77ED" w:rsidRDefault="00874008" w:rsidP="0047043A">
      <w:pPr>
        <w:numPr>
          <w:ilvl w:val="0"/>
          <w:numId w:val="20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lastRenderedPageBreak/>
        <w:t>исследование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удовлетворенности родителей (законных представителей) качеством образовательного процесса и качеством условий;</w:t>
      </w:r>
    </w:p>
    <w:p w:rsidR="00FD77ED" w:rsidRDefault="00874008" w:rsidP="0047043A">
      <w:pPr>
        <w:numPr>
          <w:ilvl w:val="0"/>
          <w:numId w:val="20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программно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>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FD77ED" w:rsidRDefault="00874008" w:rsidP="0047043A">
      <w:pPr>
        <w:numPr>
          <w:ilvl w:val="0"/>
          <w:numId w:val="20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оснащенность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учебных кабинетов современным оборудованием, средствами обучения и мебелью;</w:t>
      </w:r>
    </w:p>
    <w:p w:rsidR="00FD77ED" w:rsidRDefault="00874008" w:rsidP="0047043A">
      <w:pPr>
        <w:numPr>
          <w:ilvl w:val="0"/>
          <w:numId w:val="20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обеспеченность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методической и учебной литературой;</w:t>
      </w:r>
    </w:p>
    <w:p w:rsidR="00FD77ED" w:rsidRDefault="00874008" w:rsidP="0047043A">
      <w:pPr>
        <w:numPr>
          <w:ilvl w:val="0"/>
          <w:numId w:val="20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диагностику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уровня тревожности обучающихся 1-х 5-х и 10-х классов в период адаптации;</w:t>
      </w:r>
    </w:p>
    <w:p w:rsidR="00FD77ED" w:rsidRDefault="00874008" w:rsidP="0047043A">
      <w:pPr>
        <w:numPr>
          <w:ilvl w:val="0"/>
          <w:numId w:val="20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оценку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количества обучающихся на всех уровнях образования и сохранения контингента обучающихся;</w:t>
      </w:r>
    </w:p>
    <w:p w:rsidR="00FD77ED" w:rsidRPr="00874008" w:rsidRDefault="00874008" w:rsidP="0047043A">
      <w:pPr>
        <w:numPr>
          <w:ilvl w:val="0"/>
          <w:numId w:val="20"/>
        </w:numPr>
        <w:spacing w:beforeAutospacing="0" w:afterAutospacing="0"/>
        <w:ind w:left="0"/>
        <w:contextualSpacing/>
        <w:rPr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оценку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FD77ED" w:rsidRPr="00874008" w:rsidRDefault="00874008" w:rsidP="0047043A">
      <w:pPr>
        <w:numPr>
          <w:ilvl w:val="0"/>
          <w:numId w:val="20"/>
        </w:numPr>
        <w:spacing w:beforeAutospacing="0" w:afterAutospacing="0"/>
        <w:ind w:left="0"/>
        <w:contextualSpacing/>
        <w:rPr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использование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социальной сферы микрорайона и города.</w:t>
      </w:r>
    </w:p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онлайн-опрос, в котором приняли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участие 134 респондента (72% от общего числа родителей 1–11-х классов).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года.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ниже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:rsidR="00FD77ED" w:rsidRPr="00874008" w:rsidRDefault="00874008" w:rsidP="0047043A">
      <w:pPr>
        <w:numPr>
          <w:ilvl w:val="0"/>
          <w:numId w:val="21"/>
        </w:numPr>
        <w:spacing w:beforeAutospacing="0" w:afterAutospacing="0"/>
        <w:ind w:left="0"/>
        <w:contextualSpacing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Качество образовательного процесса – 82 и 17 процентов.</w:t>
      </w:r>
    </w:p>
    <w:p w:rsidR="00FD77ED" w:rsidRPr="00874008" w:rsidRDefault="00874008" w:rsidP="0047043A">
      <w:pPr>
        <w:numPr>
          <w:ilvl w:val="0"/>
          <w:numId w:val="21"/>
        </w:numPr>
        <w:spacing w:beforeAutospacing="0" w:afterAutospacing="0"/>
        <w:ind w:left="0"/>
        <w:contextualSpacing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Условия и оснащенность ОО – 81 и 19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процента.</w:t>
      </w:r>
    </w:p>
    <w:p w:rsidR="00FD77ED" w:rsidRPr="00874008" w:rsidRDefault="00874008" w:rsidP="0047043A">
      <w:pPr>
        <w:numPr>
          <w:ilvl w:val="0"/>
          <w:numId w:val="21"/>
        </w:numPr>
        <w:spacing w:beforeAutospacing="0" w:afterAutospacing="0"/>
        <w:ind w:left="0"/>
        <w:contextualSpacing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Психологический комфорт в ОО – 95 и 5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процентов.</w:t>
      </w:r>
    </w:p>
    <w:p w:rsidR="00FD77ED" w:rsidRDefault="00874008" w:rsidP="0047043A">
      <w:pPr>
        <w:numPr>
          <w:ilvl w:val="0"/>
          <w:numId w:val="21"/>
        </w:numPr>
        <w:spacing w:beforeAutospacing="0" w:afterAutospacing="0"/>
        <w:ind w:left="0"/>
        <w:contextualSpacing/>
      </w:pPr>
      <w:proofErr w:type="spellStart"/>
      <w:r>
        <w:rPr>
          <w:rFonts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86 и 14 </w:t>
      </w:r>
      <w:proofErr w:type="spellStart"/>
      <w:r>
        <w:rPr>
          <w:rFonts w:cs="Times New Roman"/>
          <w:color w:val="000000"/>
          <w:sz w:val="24"/>
          <w:szCs w:val="24"/>
        </w:rPr>
        <w:t>процентов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:rsidR="00FD77ED" w:rsidRDefault="00FD77ED" w:rsidP="00F3702D">
      <w:pPr>
        <w:spacing w:beforeAutospacing="0" w:afterAutospacing="0"/>
      </w:pPr>
    </w:p>
    <w:p w:rsidR="00FD77ED" w:rsidRPr="00E66BC3" w:rsidRDefault="00874008" w:rsidP="00F3702D">
      <w:pPr>
        <w:spacing w:beforeAutospacing="0" w:afterAutospacing="0"/>
        <w:rPr>
          <w:b/>
          <w:bCs/>
          <w:color w:val="252525"/>
          <w:spacing w:val="-2"/>
          <w:sz w:val="32"/>
          <w:szCs w:val="42"/>
          <w:lang w:val="ru-RU"/>
        </w:rPr>
      </w:pPr>
      <w:r w:rsidRPr="00E66BC3">
        <w:rPr>
          <w:b/>
          <w:bCs/>
          <w:color w:val="252525"/>
          <w:spacing w:val="-2"/>
          <w:sz w:val="32"/>
          <w:szCs w:val="42"/>
          <w:lang w:val="ru-RU"/>
        </w:rPr>
        <w:t>Качество кадрового обеспечения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D77ED" w:rsidRDefault="00874008" w:rsidP="0047043A">
      <w:pPr>
        <w:numPr>
          <w:ilvl w:val="0"/>
          <w:numId w:val="22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сохранение, укрепление и развитие кадрового потенциала;</w:t>
      </w:r>
    </w:p>
    <w:p w:rsidR="00FD77ED" w:rsidRDefault="00874008" w:rsidP="0047043A">
      <w:pPr>
        <w:numPr>
          <w:ilvl w:val="0"/>
          <w:numId w:val="22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создание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квалифицированного коллектива, способного работать в современных условиях;</w:t>
      </w:r>
    </w:p>
    <w:p w:rsidR="00FD77ED" w:rsidRDefault="00874008" w:rsidP="0047043A">
      <w:pPr>
        <w:numPr>
          <w:ilvl w:val="0"/>
          <w:numId w:val="22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уровня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персонала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:rsidR="00FD77ED" w:rsidRPr="00874008" w:rsidRDefault="00874008" w:rsidP="00F3702D">
      <w:pPr>
        <w:spacing w:beforeAutospacing="0" w:afterAutospacing="0"/>
        <w:jc w:val="both"/>
        <w:rPr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На период </w:t>
      </w:r>
      <w:proofErr w:type="spellStart"/>
      <w:r>
        <w:rPr>
          <w:rFonts w:cs="Times New Roman"/>
          <w:sz w:val="24"/>
          <w:szCs w:val="24"/>
          <w:lang w:val="ru-RU"/>
        </w:rPr>
        <w:t>самообследования</w:t>
      </w:r>
      <w:proofErr w:type="spellEnd"/>
      <w:r>
        <w:rPr>
          <w:rFonts w:cs="Times New Roman"/>
          <w:sz w:val="24"/>
          <w:szCs w:val="24"/>
          <w:lang w:val="ru-RU"/>
        </w:rPr>
        <w:t xml:space="preserve"> в школе работают 18 педагогических работников, из них 3 – внутренних совместителей. Из них два человека имеют среднее специальное образование.</w:t>
      </w:r>
    </w:p>
    <w:p w:rsidR="00FD77ED" w:rsidRPr="00874008" w:rsidRDefault="00874008" w:rsidP="00F3702D">
      <w:pPr>
        <w:spacing w:beforeAutospacing="0" w:afterAutospacing="0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1. В 2024 году все педагогические работники прошли курсы повышения квалификации по программам преподавания предметов в соответствии с ФГОС, инклюзивного обучения, использования дистанционных технологий и ИКТ на уроках. А также курсы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по программам для классных руководителей. Курсы прошли педагоги, преподающие новые предметы Труд (технология) и ОБЗР.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>
        <w:rPr>
          <w:rFonts w:cs="Times New Roman"/>
          <w:color w:val="000000"/>
          <w:sz w:val="24"/>
          <w:szCs w:val="24"/>
        </w:rPr>
        <w:t>ЭОР и ДОТ:</w:t>
      </w:r>
    </w:p>
    <w:p w:rsidR="00FD77ED" w:rsidRDefault="00874008" w:rsidP="0047043A">
      <w:pPr>
        <w:numPr>
          <w:ilvl w:val="0"/>
          <w:numId w:val="23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базовый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</w:t>
      </w:r>
      <w:r>
        <w:rPr>
          <w:rFonts w:cs="Times New Roman"/>
          <w:color w:val="000000"/>
          <w:sz w:val="24"/>
          <w:szCs w:val="24"/>
          <w:lang w:val="ru-RU"/>
        </w:rPr>
        <w:t>47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процентов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23"/>
        </w:numPr>
        <w:spacing w:beforeAutospacing="0" w:afterAutospacing="0"/>
        <w:ind w:left="0"/>
        <w:contextualSpacing/>
      </w:pPr>
      <w:proofErr w:type="spellStart"/>
      <w:r>
        <w:rPr>
          <w:rFonts w:cs="Times New Roman"/>
          <w:color w:val="000000"/>
          <w:sz w:val="24"/>
          <w:szCs w:val="24"/>
        </w:rPr>
        <w:t>повышенный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</w:t>
      </w:r>
      <w:r>
        <w:rPr>
          <w:rFonts w:cs="Times New Roman"/>
          <w:color w:val="000000"/>
          <w:sz w:val="24"/>
          <w:szCs w:val="24"/>
          <w:lang w:val="ru-RU"/>
        </w:rPr>
        <w:t>33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процент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23"/>
        </w:numPr>
        <w:spacing w:beforeAutospacing="0" w:afterAutospacing="0"/>
        <w:ind w:left="0"/>
        <w:contextualSpacing/>
      </w:pPr>
      <w:proofErr w:type="spellStart"/>
      <w:proofErr w:type="gramStart"/>
      <w:r>
        <w:rPr>
          <w:rFonts w:cs="Times New Roman"/>
          <w:color w:val="000000"/>
          <w:sz w:val="24"/>
          <w:szCs w:val="24"/>
        </w:rPr>
        <w:t>высокий</w:t>
      </w:r>
      <w:proofErr w:type="spellEnd"/>
      <w:proofErr w:type="gramEnd"/>
      <w:r>
        <w:rPr>
          <w:rFonts w:cs="Times New Roman"/>
          <w:color w:val="000000"/>
          <w:sz w:val="24"/>
          <w:szCs w:val="24"/>
        </w:rPr>
        <w:t xml:space="preserve"> – 20 </w:t>
      </w:r>
      <w:proofErr w:type="spellStart"/>
      <w:r>
        <w:rPr>
          <w:rFonts w:cs="Times New Roman"/>
          <w:color w:val="000000"/>
          <w:sz w:val="24"/>
          <w:szCs w:val="24"/>
        </w:rPr>
        <w:t>процентов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Общий уровень компетентности педагогов в области применения ЭОР и ДОТ вырос по сравнению с 2023 годом на 15%.</w:t>
      </w:r>
    </w:p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2024 году все педагоги школы прошли повышение квалификации по дополнительным профессиональным программам, направленным на формирование и развитие цифровых компетенций и навыков работы с ЭОР и ДОТ.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2024 году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Аттестация педагогов МБОУ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СОШ в 2024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году  проходила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FD77ED" w:rsidRDefault="00874008" w:rsidP="0047043A">
      <w:pPr>
        <w:numPr>
          <w:ilvl w:val="0"/>
          <w:numId w:val="24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через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выступления на педагогических советах;</w:t>
      </w:r>
    </w:p>
    <w:p w:rsidR="00FD77ED" w:rsidRDefault="00874008" w:rsidP="0047043A">
      <w:pPr>
        <w:numPr>
          <w:ilvl w:val="0"/>
          <w:numId w:val="24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cs="Times New Roman"/>
          <w:color w:val="000000"/>
          <w:sz w:val="24"/>
          <w:szCs w:val="24"/>
        </w:rPr>
        <w:t>открытые</w:t>
      </w:r>
      <w:proofErr w:type="spellEnd"/>
      <w:proofErr w:type="gram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уроки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По итогам 2024 года в процедуре аттестации на соответствие занимаемой должности приняли участие 3 педагога.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СОШ, присутствующих на заседании. Признаны соответствующими занимаемой должности – 3 педагога.</w:t>
      </w:r>
    </w:p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 3 педагога — все на высшую квалификационную категорию.</w:t>
      </w:r>
    </w:p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 результатам аттестации всем педагогам установлена высшая квалификационная категория.</w:t>
      </w:r>
    </w:p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Оценка кадрового потенциала школы</w:t>
      </w:r>
    </w:p>
    <w:p w:rsidR="00FD77ED" w:rsidRPr="00874008" w:rsidRDefault="00874008" w:rsidP="00F3702D">
      <w:pPr>
        <w:spacing w:beforeAutospacing="0" w:afterAutospacing="0"/>
        <w:jc w:val="both"/>
        <w:rPr>
          <w:lang w:val="ru-RU"/>
        </w:rPr>
      </w:pPr>
      <w:r>
        <w:rPr>
          <w:rFonts w:cs="Times New Roman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FD77ED" w:rsidRPr="00874008" w:rsidRDefault="00874008" w:rsidP="00F3702D">
      <w:pPr>
        <w:spacing w:beforeAutospacing="0" w:afterAutospacing="0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СОШ включены мероприятия по оценке и формированию функциональной грамотности в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 xml:space="preserve">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FD77ED" w:rsidRPr="00874008" w:rsidRDefault="00874008" w:rsidP="00F3702D">
      <w:pPr>
        <w:spacing w:beforeAutospacing="0" w:afterAutospacing="0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С целью реализации ФОП в план непрерывного профессионального образования педагогических и управленческих кадров в МБОУ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СОШ в 2024 году проведены мероприятия по повышению профессиональных компетенций педагогов для работы по федеральным рабочим программам. Организовано методическое сопровождение педагогов для успешного внедрения федеральных образовательных программ в школе.</w:t>
      </w:r>
    </w:p>
    <w:p w:rsidR="00FD77ED" w:rsidRDefault="00FD77ED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</w:p>
    <w:p w:rsidR="00FD77ED" w:rsidRPr="00E66BC3" w:rsidRDefault="00874008" w:rsidP="00F3702D">
      <w:pPr>
        <w:spacing w:beforeAutospacing="0" w:afterAutospacing="0"/>
        <w:rPr>
          <w:b/>
          <w:bCs/>
          <w:color w:val="252525"/>
          <w:spacing w:val="-2"/>
          <w:sz w:val="32"/>
          <w:szCs w:val="42"/>
          <w:lang w:val="ru-RU"/>
        </w:rPr>
      </w:pPr>
      <w:r w:rsidRPr="00E66BC3">
        <w:rPr>
          <w:b/>
          <w:bCs/>
          <w:color w:val="252525"/>
          <w:spacing w:val="-2"/>
          <w:sz w:val="32"/>
          <w:szCs w:val="42"/>
          <w:lang w:val="ru-RU"/>
        </w:rPr>
        <w:t>Качество</w:t>
      </w:r>
      <w:r w:rsidRPr="00E66BC3">
        <w:rPr>
          <w:b/>
          <w:bCs/>
          <w:color w:val="252525"/>
          <w:spacing w:val="-2"/>
          <w:sz w:val="32"/>
          <w:szCs w:val="42"/>
        </w:rPr>
        <w:t> </w:t>
      </w:r>
      <w:r w:rsidRPr="00E66BC3">
        <w:rPr>
          <w:b/>
          <w:bCs/>
          <w:color w:val="252525"/>
          <w:spacing w:val="-2"/>
          <w:sz w:val="32"/>
          <w:szCs w:val="42"/>
          <w:lang w:val="ru-RU"/>
        </w:rPr>
        <w:t>учебно-методического обеспечения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 1 сентября 2024 года школьный сайт был приведен в соответствие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Подразделы школьного сайта соответствуют подразделам, указанным в приказе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 соответствии с требованиями п. 28 Порядка ГИА-9, п. 46 Порядка ГИА-11.</w:t>
      </w:r>
    </w:p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На сайте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резмещена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информация о приеме в школу в соответствии с п. 16, 25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Порядка приема в школу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Анализ применения ЭСО в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МБОУСтарочеркасской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СОШ при реализации ООП показывает, педагоги школы применяют в образовательной деятельности ЭОР и ЭСО с учетом СП 2.4.3648–20.</w:t>
      </w:r>
    </w:p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МБОУ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СОШ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18.07.2024 № 499.</w:t>
      </w:r>
    </w:p>
    <w:p w:rsidR="00FD77ED" w:rsidRPr="00E66BC3" w:rsidRDefault="00874008" w:rsidP="00F3702D">
      <w:pPr>
        <w:spacing w:beforeAutospacing="0" w:afterAutospacing="0"/>
        <w:rPr>
          <w:b/>
          <w:bCs/>
          <w:color w:val="252525"/>
          <w:spacing w:val="-2"/>
          <w:sz w:val="32"/>
          <w:szCs w:val="42"/>
          <w:lang w:val="ru-RU"/>
        </w:rPr>
      </w:pPr>
      <w:r w:rsidRPr="00E66BC3">
        <w:rPr>
          <w:b/>
          <w:bCs/>
          <w:color w:val="252525"/>
          <w:spacing w:val="-2"/>
          <w:sz w:val="32"/>
          <w:szCs w:val="42"/>
          <w:lang w:val="ru-RU"/>
        </w:rPr>
        <w:t>Качество</w:t>
      </w:r>
      <w:r w:rsidRPr="00E66BC3">
        <w:rPr>
          <w:b/>
          <w:bCs/>
          <w:color w:val="252525"/>
          <w:spacing w:val="-2"/>
          <w:sz w:val="32"/>
          <w:szCs w:val="42"/>
        </w:rPr>
        <w:t> </w:t>
      </w:r>
      <w:r w:rsidRPr="00E66BC3">
        <w:rPr>
          <w:b/>
          <w:bCs/>
          <w:color w:val="252525"/>
          <w:spacing w:val="-2"/>
          <w:sz w:val="32"/>
          <w:szCs w:val="42"/>
          <w:lang w:val="ru-RU"/>
        </w:rPr>
        <w:t>библиотечно-информационного обеспечения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Общая характеристика:</w:t>
      </w:r>
    </w:p>
    <w:p w:rsidR="00FD77ED" w:rsidRDefault="00874008" w:rsidP="0047043A">
      <w:pPr>
        <w:numPr>
          <w:ilvl w:val="0"/>
          <w:numId w:val="25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объем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фонда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5721 </w:t>
      </w:r>
      <w:proofErr w:type="spellStart"/>
      <w:r>
        <w:rPr>
          <w:rFonts w:cs="Times New Roman"/>
          <w:color w:val="000000"/>
          <w:sz w:val="24"/>
          <w:szCs w:val="24"/>
        </w:rPr>
        <w:t>единица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25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cs="Times New Roman"/>
          <w:color w:val="000000"/>
          <w:sz w:val="24"/>
          <w:szCs w:val="24"/>
        </w:rPr>
        <w:t>процентов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25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3578 </w:t>
      </w:r>
      <w:proofErr w:type="spellStart"/>
      <w:r>
        <w:rPr>
          <w:rFonts w:cs="Times New Roman"/>
          <w:color w:val="000000"/>
          <w:sz w:val="24"/>
          <w:szCs w:val="24"/>
        </w:rPr>
        <w:t>единиц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cs="Times New Roman"/>
          <w:color w:val="000000"/>
          <w:sz w:val="24"/>
          <w:szCs w:val="24"/>
        </w:rPr>
        <w:t>год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25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учебного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фонда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– 3131 </w:t>
      </w:r>
      <w:proofErr w:type="spellStart"/>
      <w:r>
        <w:rPr>
          <w:rFonts w:cs="Times New Roman"/>
          <w:color w:val="000000"/>
          <w:sz w:val="24"/>
          <w:szCs w:val="24"/>
        </w:rPr>
        <w:t>единица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98"/>
        <w:gridCol w:w="3027"/>
        <w:gridCol w:w="2439"/>
        <w:gridCol w:w="3312"/>
      </w:tblGrid>
      <w:tr w:rsidR="00FD77ED" w:rsidRPr="008B058E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FD77ED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FD77ED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D77ED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FD77ED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FD77ED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FD77ED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D77ED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7ED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21.09.2022 № 85</w:t>
      </w:r>
      <w:r w:rsidR="00E66BC3">
        <w:rPr>
          <w:rFonts w:cs="Times New Roman"/>
          <w:color w:val="000000"/>
          <w:sz w:val="24"/>
          <w:szCs w:val="24"/>
          <w:lang w:val="ru-RU"/>
        </w:rPr>
        <w:t>8. В конце 2024 года организован</w:t>
      </w:r>
      <w:r>
        <w:rPr>
          <w:rFonts w:cs="Times New Roman"/>
          <w:color w:val="000000"/>
          <w:sz w:val="24"/>
          <w:szCs w:val="24"/>
          <w:lang w:val="ru-RU"/>
        </w:rPr>
        <w:t xml:space="preserve">а работа по переходу на новый ФПУ, который утвердили в 2024 году (приказ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05.11.2024 № 769)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течение 2023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Контроль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FD77ED" w:rsidRDefault="00874008" w:rsidP="0047043A">
      <w:pPr>
        <w:numPr>
          <w:ilvl w:val="0"/>
          <w:numId w:val="26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организован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контроль библиотечного фонда на наличие книг из ФСЭМ;</w:t>
      </w:r>
    </w:p>
    <w:p w:rsidR="00FD77ED" w:rsidRDefault="00874008" w:rsidP="0047043A">
      <w:pPr>
        <w:numPr>
          <w:ilvl w:val="0"/>
          <w:numId w:val="26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проверки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проводятся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систематически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26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документация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ведется в соответствии с положением о школьной библиотеке.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FD77ED" w:rsidRDefault="00874008" w:rsidP="0047043A">
      <w:pPr>
        <w:numPr>
          <w:ilvl w:val="0"/>
          <w:numId w:val="27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при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поступлении новых документов в фонд;</w:t>
      </w:r>
    </w:p>
    <w:p w:rsidR="00FD77ED" w:rsidRDefault="00874008" w:rsidP="0047043A">
      <w:pPr>
        <w:numPr>
          <w:ilvl w:val="0"/>
          <w:numId w:val="27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систематически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– один раза в три месяца – путем сверки ФСЭМ со справочно-библиографическим аппаратом фонда библиотеки.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FD77ED" w:rsidRDefault="00E66BC3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 xml:space="preserve">Педагог- библиотекарь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Бу</w:t>
      </w:r>
      <w:r w:rsidR="00874008">
        <w:rPr>
          <w:rFonts w:cs="Times New Roman"/>
          <w:color w:val="000000"/>
          <w:sz w:val="24"/>
          <w:szCs w:val="24"/>
          <w:lang w:val="ru-RU"/>
        </w:rPr>
        <w:t>знякова</w:t>
      </w:r>
      <w:proofErr w:type="spellEnd"/>
      <w:r w:rsidR="00874008">
        <w:rPr>
          <w:rFonts w:cs="Times New Roman"/>
          <w:color w:val="000000"/>
          <w:sz w:val="24"/>
          <w:szCs w:val="24"/>
          <w:lang w:val="ru-RU"/>
        </w:rPr>
        <w:t xml:space="preserve"> Л.И.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E66BC3" w:rsidRDefault="00E66BC3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</w:p>
    <w:p w:rsidR="00FD77ED" w:rsidRPr="00E66BC3" w:rsidRDefault="00874008" w:rsidP="00F3702D">
      <w:pPr>
        <w:spacing w:beforeAutospacing="0" w:afterAutospacing="0"/>
        <w:rPr>
          <w:b/>
          <w:bCs/>
          <w:color w:val="252525"/>
          <w:spacing w:val="-2"/>
          <w:sz w:val="32"/>
          <w:szCs w:val="42"/>
          <w:lang w:val="ru-RU"/>
        </w:rPr>
      </w:pPr>
      <w:r w:rsidRPr="00E66BC3">
        <w:rPr>
          <w:b/>
          <w:bCs/>
          <w:color w:val="252525"/>
          <w:spacing w:val="-2"/>
          <w:sz w:val="32"/>
          <w:szCs w:val="42"/>
          <w:lang w:val="ru-RU"/>
        </w:rPr>
        <w:t>Материально-техническая</w:t>
      </w:r>
      <w:r w:rsidRPr="00E66BC3">
        <w:rPr>
          <w:b/>
          <w:bCs/>
          <w:color w:val="252525"/>
          <w:spacing w:val="-2"/>
          <w:sz w:val="32"/>
          <w:szCs w:val="42"/>
        </w:rPr>
        <w:t> </w:t>
      </w:r>
      <w:r w:rsidRPr="00E66BC3">
        <w:rPr>
          <w:b/>
          <w:bCs/>
          <w:color w:val="252525"/>
          <w:spacing w:val="-2"/>
          <w:sz w:val="32"/>
          <w:szCs w:val="42"/>
          <w:lang w:val="ru-RU"/>
        </w:rPr>
        <w:t>база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16 учебных кабинета, 15 из них оснащен современной мультимедийной техникой, в том числе:</w:t>
      </w:r>
    </w:p>
    <w:p w:rsidR="00FD77ED" w:rsidRDefault="00874008" w:rsidP="0047043A">
      <w:pPr>
        <w:numPr>
          <w:ilvl w:val="0"/>
          <w:numId w:val="28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физике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28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химии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28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биологии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28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компьютерный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класс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28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кабинет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для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девочек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28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кабинет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ОБЗР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(оборудован тренажерам «Максим» и др.).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2024 году в связи с введением новой предметной области и нового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Школе есть учебный кабинет для инвалидов и лиц с ОВЗ. Кабинет расположен на втором этаже. Доступ к кабинету осуществляется через вход, оборудованный пандусом.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 втором этаже здания оборудованы актовый зал, на первом этаже спортивный зал. На первом этаже оборудованы столовая и пищеблок.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Школьная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воздуха,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рециркуляторами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Кабинеты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оснащены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:rsidR="00FD77ED" w:rsidRDefault="00874008" w:rsidP="0047043A">
      <w:pPr>
        <w:numPr>
          <w:ilvl w:val="0"/>
          <w:numId w:val="29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наглядных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пособий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29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карт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29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учебных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макетов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29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cs="Times New Roman"/>
          <w:color w:val="000000"/>
          <w:sz w:val="24"/>
          <w:szCs w:val="24"/>
        </w:rPr>
        <w:t>,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соответствии с перечнем, утвержденным приказом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«Искусство», «Технология», «Физическая культура» и «Основы безопасности и защиты Родины» оснащены комплектами:</w:t>
      </w:r>
    </w:p>
    <w:p w:rsidR="00FD77ED" w:rsidRDefault="00874008" w:rsidP="0047043A">
      <w:pPr>
        <w:numPr>
          <w:ilvl w:val="0"/>
          <w:numId w:val="30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наглядных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пособий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30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карт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30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учебных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макетов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FD77ED" w:rsidRDefault="00874008" w:rsidP="0047043A">
      <w:pPr>
        <w:numPr>
          <w:ilvl w:val="0"/>
          <w:numId w:val="30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cs="Times New Roman"/>
          <w:color w:val="000000"/>
          <w:sz w:val="24"/>
          <w:szCs w:val="24"/>
        </w:rPr>
        <w:t>,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соответствии с перечнем, утвержденным приказом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доска, принтер.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2023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FD77ED" w:rsidRDefault="00874008" w:rsidP="0047043A">
      <w:pPr>
        <w:numPr>
          <w:ilvl w:val="0"/>
          <w:numId w:val="31"/>
        </w:numPr>
        <w:spacing w:beforeAutospacing="0" w:afterAutospacing="0"/>
        <w:ind w:left="0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материально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-техническое оснащение МБОУ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Старочекасской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СОШ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FD77ED" w:rsidRDefault="00874008" w:rsidP="0047043A">
      <w:pPr>
        <w:numPr>
          <w:ilvl w:val="0"/>
          <w:numId w:val="31"/>
        </w:numPr>
        <w:spacing w:beforeAutospacing="0" w:afterAutospacing="0"/>
        <w:ind w:left="0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качественно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изменилась оснащенность классов – 93 процента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(вместо 65% в 2023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году) оснащены лабораторно-технологическим оборудованием в соответствии с перечнем, утвержденным приказом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06.09.2022 № 804, 100 процентов кабинетов (вместо 85% в 2022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проектор, интерактивная доска, принтер.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СОШ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FD77ED" w:rsidRPr="00E66BC3" w:rsidRDefault="00874008" w:rsidP="00F3702D">
      <w:pPr>
        <w:spacing w:beforeAutospacing="0" w:afterAutospacing="0"/>
        <w:rPr>
          <w:b/>
          <w:bCs/>
          <w:color w:val="252525"/>
          <w:spacing w:val="-2"/>
          <w:sz w:val="32"/>
          <w:szCs w:val="48"/>
          <w:lang w:val="ru-RU"/>
        </w:rPr>
      </w:pPr>
      <w:r w:rsidRPr="00E66BC3">
        <w:rPr>
          <w:b/>
          <w:bCs/>
          <w:color w:val="252525"/>
          <w:spacing w:val="-2"/>
          <w:sz w:val="32"/>
          <w:szCs w:val="48"/>
          <w:lang w:val="ru-RU"/>
        </w:rPr>
        <w:t>Статистическая часть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разделе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представлены результаты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за 2024 год в соответствии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с показателями деятельности школы из приложения 2 к приказу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10.12.2013 № 1324.</w:t>
      </w:r>
    </w:p>
    <w:p w:rsidR="00FD77ED" w:rsidRPr="0047043A" w:rsidRDefault="00874008" w:rsidP="00F3702D">
      <w:pPr>
        <w:spacing w:beforeAutospacing="0" w:afterAutospacing="0"/>
        <w:rPr>
          <w:b/>
          <w:bCs/>
          <w:color w:val="252525"/>
          <w:spacing w:val="-2"/>
          <w:sz w:val="32"/>
          <w:szCs w:val="42"/>
          <w:lang w:val="ru-RU"/>
        </w:rPr>
      </w:pPr>
      <w:r w:rsidRPr="0047043A">
        <w:rPr>
          <w:b/>
          <w:bCs/>
          <w:color w:val="252525"/>
          <w:spacing w:val="-2"/>
          <w:sz w:val="32"/>
          <w:szCs w:val="42"/>
          <w:lang w:val="ru-RU"/>
        </w:rPr>
        <w:t>Результаты анализа показателей деятельности организации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Данные приведены по состоянию на 31 декабря 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3"/>
        <w:gridCol w:w="1497"/>
        <w:gridCol w:w="1406"/>
      </w:tblGrid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FD77ED">
        <w:tc>
          <w:tcPr>
            <w:tcW w:w="9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</w:rPr>
              <w:t>176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68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96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13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D25F6F" w:rsidP="00F3702D">
            <w:pPr>
              <w:spacing w:beforeAutospacing="0" w:afterAutospacing="0"/>
              <w:rPr>
                <w:rFonts w:cs="Times New Roman"/>
                <w:color w:val="FF0000"/>
                <w:sz w:val="24"/>
                <w:szCs w:val="24"/>
              </w:rPr>
            </w:pPr>
            <w:r w:rsidRPr="00D25F6F">
              <w:rPr>
                <w:rFonts w:cs="Times New Roman"/>
                <w:sz w:val="24"/>
                <w:szCs w:val="24"/>
                <w:lang w:val="ru-RU"/>
              </w:rPr>
              <w:t>8</w:t>
            </w: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874008" w:rsidRPr="00D25F6F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  <w:lang w:val="ru-RU"/>
              </w:rPr>
              <w:t>45</w:t>
            </w:r>
            <w:r w:rsidR="00874008" w:rsidRPr="00D25F6F">
              <w:rPr>
                <w:rFonts w:cs="Times New Roman"/>
                <w:sz w:val="24"/>
                <w:szCs w:val="24"/>
              </w:rPr>
              <w:t>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3,6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3,7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464C16" w:rsidP="00F3702D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54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464C16" w:rsidP="00F3702D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</w:rPr>
              <w:t>0 (0%)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</w:rPr>
              <w:t>0 (0%)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</w:rPr>
              <w:t>0 (0%)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</w:rPr>
              <w:t>0 (0%)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FF0000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</w:rPr>
              <w:t>0 (0%)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464C16" w:rsidP="00F3702D">
            <w:pPr>
              <w:spacing w:beforeAutospacing="0" w:afterAutospacing="0"/>
              <w:rPr>
                <w:rFonts w:cs="Times New Roman"/>
                <w:color w:val="FF0000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="00874008" w:rsidRPr="00464C16">
              <w:rPr>
                <w:rFonts w:cs="Times New Roman"/>
                <w:sz w:val="24"/>
                <w:szCs w:val="24"/>
              </w:rPr>
              <w:t xml:space="preserve"> (</w:t>
            </w:r>
            <w:r w:rsidRPr="00464C16">
              <w:rPr>
                <w:rFonts w:cs="Times New Roman"/>
                <w:sz w:val="24"/>
                <w:szCs w:val="24"/>
                <w:lang w:val="ru-RU"/>
              </w:rPr>
              <w:t>14</w:t>
            </w:r>
            <w:r w:rsidR="00874008" w:rsidRPr="00464C16">
              <w:rPr>
                <w:rFonts w:cs="Times New Roman"/>
                <w:sz w:val="24"/>
                <w:szCs w:val="24"/>
              </w:rPr>
              <w:t>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464C16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="00874008" w:rsidRPr="00464C16">
              <w:rPr>
                <w:rFonts w:cs="Times New Roman"/>
                <w:sz w:val="24"/>
                <w:szCs w:val="24"/>
              </w:rPr>
              <w:t xml:space="preserve"> (1</w:t>
            </w:r>
            <w:r w:rsidRPr="00464C16"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="00874008" w:rsidRPr="00464C16">
              <w:rPr>
                <w:rFonts w:cs="Times New Roman"/>
                <w:sz w:val="24"/>
                <w:szCs w:val="24"/>
              </w:rPr>
              <w:t>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464C16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874008" w:rsidRPr="00464C16">
              <w:rPr>
                <w:rFonts w:cs="Times New Roman"/>
                <w:sz w:val="24"/>
                <w:szCs w:val="24"/>
              </w:rPr>
              <w:t xml:space="preserve"> (</w:t>
            </w:r>
            <w:r w:rsidRPr="00464C16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874008" w:rsidRPr="00464C16">
              <w:rPr>
                <w:rFonts w:cs="Times New Roman"/>
                <w:sz w:val="24"/>
                <w:szCs w:val="24"/>
              </w:rPr>
              <w:t>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464C16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62</w:t>
            </w:r>
            <w:r w:rsidR="00874008" w:rsidRPr="00464C16">
              <w:rPr>
                <w:rFonts w:cs="Times New Roman"/>
                <w:sz w:val="24"/>
                <w:szCs w:val="24"/>
              </w:rPr>
              <w:t xml:space="preserve"> (</w:t>
            </w:r>
            <w:r w:rsidRPr="00464C16">
              <w:rPr>
                <w:rFonts w:cs="Times New Roman"/>
                <w:sz w:val="24"/>
                <w:szCs w:val="24"/>
                <w:lang w:val="ru-RU"/>
              </w:rPr>
              <w:t>35</w:t>
            </w:r>
            <w:r w:rsidR="00874008" w:rsidRPr="00464C16">
              <w:rPr>
                <w:rFonts w:cs="Times New Roman"/>
                <w:sz w:val="24"/>
                <w:szCs w:val="24"/>
              </w:rPr>
              <w:t>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464C16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17</w:t>
            </w:r>
            <w:r w:rsidR="00874008" w:rsidRPr="00464C16">
              <w:rPr>
                <w:rFonts w:cs="Times New Roman"/>
                <w:sz w:val="24"/>
                <w:szCs w:val="24"/>
              </w:rPr>
              <w:t xml:space="preserve"> (</w:t>
            </w:r>
            <w:r w:rsidRPr="00464C16">
              <w:rPr>
                <w:rFonts w:cs="Times New Roman"/>
                <w:sz w:val="24"/>
                <w:szCs w:val="24"/>
                <w:lang w:val="ru-RU"/>
              </w:rPr>
              <w:t>9,7</w:t>
            </w:r>
            <w:r w:rsidR="00874008" w:rsidRPr="00464C16">
              <w:rPr>
                <w:rFonts w:cs="Times New Roman"/>
                <w:sz w:val="24"/>
                <w:szCs w:val="24"/>
              </w:rPr>
              <w:t>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464C16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874008" w:rsidRPr="00464C16">
              <w:rPr>
                <w:rFonts w:cs="Times New Roman"/>
                <w:sz w:val="24"/>
                <w:szCs w:val="24"/>
              </w:rPr>
              <w:t xml:space="preserve"> (</w:t>
            </w:r>
            <w:r w:rsidRPr="00464C16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874008" w:rsidRPr="00464C16">
              <w:rPr>
                <w:rFonts w:cs="Times New Roman"/>
                <w:sz w:val="24"/>
                <w:szCs w:val="24"/>
              </w:rPr>
              <w:t>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464C16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Pr="00464C16">
              <w:rPr>
                <w:rFonts w:cs="Times New Roman"/>
                <w:sz w:val="24"/>
                <w:szCs w:val="24"/>
              </w:rPr>
              <w:t xml:space="preserve"> (0 </w:t>
            </w:r>
            <w:r w:rsidR="00874008" w:rsidRPr="00464C16">
              <w:rPr>
                <w:rFonts w:cs="Times New Roman"/>
                <w:sz w:val="24"/>
                <w:szCs w:val="24"/>
              </w:rPr>
              <w:t>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</w:rPr>
              <w:t>0 (0%)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464C16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12</w:t>
            </w:r>
            <w:r w:rsidR="00874008" w:rsidRPr="00464C16">
              <w:rPr>
                <w:rFonts w:cs="Times New Roman"/>
                <w:sz w:val="24"/>
                <w:szCs w:val="24"/>
              </w:rPr>
              <w:t xml:space="preserve"> (</w:t>
            </w:r>
            <w:r w:rsidRPr="00464C16">
              <w:rPr>
                <w:rFonts w:cs="Times New Roman"/>
                <w:sz w:val="24"/>
                <w:szCs w:val="24"/>
                <w:lang w:val="ru-RU"/>
              </w:rPr>
              <w:t>7</w:t>
            </w:r>
            <w:r w:rsidR="00874008" w:rsidRPr="00464C16">
              <w:rPr>
                <w:rFonts w:cs="Times New Roman"/>
                <w:sz w:val="24"/>
                <w:szCs w:val="24"/>
              </w:rPr>
              <w:t>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464C16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12</w:t>
            </w:r>
            <w:r w:rsidR="00874008" w:rsidRPr="00464C16">
              <w:rPr>
                <w:rFonts w:cs="Times New Roman"/>
                <w:sz w:val="24"/>
                <w:szCs w:val="24"/>
              </w:rPr>
              <w:t xml:space="preserve"> (</w:t>
            </w:r>
            <w:r w:rsidRPr="00464C16">
              <w:rPr>
                <w:rFonts w:cs="Times New Roman"/>
                <w:sz w:val="24"/>
                <w:szCs w:val="24"/>
                <w:lang w:val="ru-RU"/>
              </w:rPr>
              <w:t>7</w:t>
            </w:r>
            <w:r w:rsidR="00874008" w:rsidRPr="00464C16">
              <w:rPr>
                <w:rFonts w:cs="Times New Roman"/>
                <w:sz w:val="24"/>
                <w:szCs w:val="24"/>
              </w:rPr>
              <w:t>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464C16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  <w:lang w:val="ru-RU"/>
              </w:rPr>
              <w:t>176</w:t>
            </w:r>
            <w:r w:rsidR="00874008" w:rsidRPr="00464C16">
              <w:rPr>
                <w:rFonts w:cs="Times New Roman"/>
                <w:sz w:val="24"/>
                <w:szCs w:val="24"/>
              </w:rPr>
              <w:t xml:space="preserve"> (100%)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464C16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464C16">
              <w:rPr>
                <w:rFonts w:cs="Times New Roman"/>
                <w:sz w:val="24"/>
                <w:szCs w:val="24"/>
              </w:rPr>
              <w:t>0 (0%)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D25F6F" w:rsidRDefault="00464C16" w:rsidP="00F3702D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 w:rsidRPr="00D25F6F">
              <w:rPr>
                <w:rFonts w:cs="Times New Roman"/>
                <w:sz w:val="24"/>
                <w:szCs w:val="24"/>
                <w:lang w:val="ru-RU"/>
              </w:rPr>
              <w:t>18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D25F6F" w:rsidRDefault="00464C16" w:rsidP="00F3702D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 w:rsidRPr="00D25F6F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D25F6F" w:rsidRDefault="00464C16" w:rsidP="00F3702D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 w:rsidRPr="00D25F6F"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D25F6F" w:rsidRDefault="00464C16" w:rsidP="00F3702D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 w:rsidRPr="00D25F6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D25F6F" w:rsidRDefault="00464C16" w:rsidP="00F3702D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 w:rsidRPr="00D25F6F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D25F6F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D25F6F">
              <w:rPr>
                <w:rFonts w:cs="Times New Roman"/>
                <w:sz w:val="24"/>
                <w:szCs w:val="24"/>
              </w:rPr>
              <w:t>30 (58%)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D25F6F" w:rsidRDefault="00D25F6F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D25F6F">
              <w:rPr>
                <w:rFonts w:cs="Times New Roman"/>
                <w:sz w:val="24"/>
                <w:szCs w:val="24"/>
                <w:lang w:val="ru-RU"/>
              </w:rPr>
              <w:t>13</w:t>
            </w:r>
            <w:r w:rsidR="00874008" w:rsidRPr="00D25F6F">
              <w:rPr>
                <w:rFonts w:cs="Times New Roman"/>
                <w:sz w:val="24"/>
                <w:szCs w:val="24"/>
              </w:rPr>
              <w:t xml:space="preserve"> (</w:t>
            </w:r>
            <w:r w:rsidRPr="00D25F6F">
              <w:rPr>
                <w:rFonts w:cs="Times New Roman"/>
                <w:sz w:val="24"/>
                <w:szCs w:val="24"/>
                <w:lang w:val="ru-RU"/>
              </w:rPr>
              <w:t>72</w:t>
            </w:r>
            <w:r w:rsidR="00874008" w:rsidRPr="00D25F6F">
              <w:rPr>
                <w:rFonts w:cs="Times New Roman"/>
                <w:sz w:val="24"/>
                <w:szCs w:val="24"/>
              </w:rPr>
              <w:t>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D25F6F" w:rsidRDefault="00D25F6F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D25F6F"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="00874008" w:rsidRPr="00D25F6F">
              <w:rPr>
                <w:rFonts w:cs="Times New Roman"/>
                <w:sz w:val="24"/>
                <w:szCs w:val="24"/>
              </w:rPr>
              <w:t xml:space="preserve"> (</w:t>
            </w:r>
            <w:r w:rsidRPr="00D25F6F">
              <w:rPr>
                <w:rFonts w:cs="Times New Roman"/>
                <w:sz w:val="24"/>
                <w:szCs w:val="24"/>
                <w:lang w:val="ru-RU"/>
              </w:rPr>
              <w:t>6</w:t>
            </w:r>
            <w:r w:rsidR="00874008" w:rsidRPr="00D25F6F">
              <w:rPr>
                <w:rFonts w:cs="Times New Roman"/>
                <w:sz w:val="24"/>
                <w:szCs w:val="24"/>
              </w:rPr>
              <w:t>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от общей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таких работников с педагогическим стажем:</w:t>
            </w:r>
          </w:p>
        </w:tc>
        <w:tc>
          <w:tcPr>
            <w:tcW w:w="1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D25F6F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D25F6F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25F6F" w:rsidRPr="00D25F6F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Pr="00D25F6F">
              <w:rPr>
                <w:rFonts w:cs="Times New Roman"/>
                <w:sz w:val="24"/>
                <w:szCs w:val="24"/>
              </w:rPr>
              <w:t xml:space="preserve"> (</w:t>
            </w:r>
            <w:r w:rsidR="00D25F6F" w:rsidRPr="00D25F6F">
              <w:rPr>
                <w:rFonts w:cs="Times New Roman"/>
                <w:sz w:val="24"/>
                <w:szCs w:val="24"/>
                <w:lang w:val="ru-RU"/>
              </w:rPr>
              <w:t>33</w:t>
            </w:r>
            <w:r w:rsidRPr="00D25F6F">
              <w:rPr>
                <w:rFonts w:cs="Times New Roman"/>
                <w:sz w:val="24"/>
                <w:szCs w:val="24"/>
              </w:rPr>
              <w:t>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D25F6F" w:rsidRDefault="00D25F6F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D25F6F">
              <w:rPr>
                <w:rFonts w:cs="Times New Roman"/>
                <w:sz w:val="24"/>
                <w:szCs w:val="24"/>
              </w:rPr>
              <w:t>2</w:t>
            </w:r>
            <w:r w:rsidR="00874008" w:rsidRPr="00D25F6F">
              <w:rPr>
                <w:rFonts w:cs="Times New Roman"/>
                <w:sz w:val="24"/>
                <w:szCs w:val="24"/>
              </w:rPr>
              <w:t xml:space="preserve"> (29%)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D25F6F" w:rsidRDefault="00D25F6F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D25F6F">
              <w:rPr>
                <w:rFonts w:cs="Times New Roman"/>
                <w:sz w:val="24"/>
                <w:szCs w:val="24"/>
                <w:lang w:val="ru-RU"/>
              </w:rPr>
              <w:t>8</w:t>
            </w:r>
            <w:r w:rsidR="00874008" w:rsidRPr="00D25F6F">
              <w:rPr>
                <w:rFonts w:cs="Times New Roman"/>
                <w:sz w:val="24"/>
                <w:szCs w:val="24"/>
              </w:rPr>
              <w:t xml:space="preserve"> (4%)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D25F6F" w:rsidRDefault="00D25F6F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D25F6F">
              <w:rPr>
                <w:rFonts w:cs="Times New Roman"/>
                <w:sz w:val="24"/>
                <w:szCs w:val="24"/>
                <w:lang w:val="ru-RU"/>
              </w:rPr>
              <w:t>11</w:t>
            </w:r>
            <w:r w:rsidR="00874008" w:rsidRPr="00D25F6F">
              <w:rPr>
                <w:rFonts w:cs="Times New Roman"/>
                <w:sz w:val="24"/>
                <w:szCs w:val="24"/>
              </w:rPr>
              <w:t xml:space="preserve"> (</w:t>
            </w:r>
            <w:r w:rsidRPr="00D25F6F">
              <w:rPr>
                <w:rFonts w:cs="Times New Roman"/>
                <w:sz w:val="24"/>
                <w:szCs w:val="24"/>
                <w:lang w:val="ru-RU"/>
              </w:rPr>
              <w:t>61</w:t>
            </w:r>
            <w:r w:rsidR="00874008" w:rsidRPr="00D25F6F">
              <w:rPr>
                <w:rFonts w:cs="Times New Roman"/>
                <w:sz w:val="24"/>
                <w:szCs w:val="24"/>
              </w:rPr>
              <w:t>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D25F6F" w:rsidRDefault="00D25F6F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D25F6F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="00874008" w:rsidRPr="00D25F6F">
              <w:rPr>
                <w:rFonts w:cs="Times New Roman"/>
                <w:sz w:val="24"/>
                <w:szCs w:val="24"/>
              </w:rPr>
              <w:t xml:space="preserve"> (</w:t>
            </w:r>
            <w:r w:rsidRPr="00D25F6F">
              <w:rPr>
                <w:rFonts w:cs="Times New Roman"/>
                <w:sz w:val="24"/>
                <w:szCs w:val="24"/>
                <w:lang w:val="ru-RU"/>
              </w:rPr>
              <w:t>11</w:t>
            </w:r>
            <w:r w:rsidR="00874008" w:rsidRPr="00D25F6F">
              <w:rPr>
                <w:rFonts w:cs="Times New Roman"/>
                <w:sz w:val="24"/>
                <w:szCs w:val="24"/>
              </w:rPr>
              <w:t>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D25F6F" w:rsidRDefault="00D25F6F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D25F6F">
              <w:rPr>
                <w:rFonts w:cs="Times New Roman"/>
                <w:sz w:val="24"/>
                <w:szCs w:val="24"/>
                <w:lang w:val="ru-RU"/>
              </w:rPr>
              <w:t>9</w:t>
            </w:r>
            <w:r w:rsidR="00874008" w:rsidRPr="00D25F6F">
              <w:rPr>
                <w:rFonts w:cs="Times New Roman"/>
                <w:sz w:val="24"/>
                <w:szCs w:val="24"/>
              </w:rPr>
              <w:t xml:space="preserve"> (</w:t>
            </w:r>
            <w:r w:rsidRPr="00D25F6F">
              <w:rPr>
                <w:rFonts w:cs="Times New Roman"/>
                <w:sz w:val="24"/>
                <w:szCs w:val="24"/>
                <w:lang w:val="ru-RU"/>
              </w:rPr>
              <w:t>50</w:t>
            </w:r>
            <w:r w:rsidR="00874008" w:rsidRPr="00D25F6F">
              <w:rPr>
                <w:rFonts w:cs="Times New Roman"/>
                <w:sz w:val="24"/>
                <w:szCs w:val="24"/>
              </w:rPr>
              <w:t>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E66BC3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E66BC3">
              <w:rPr>
                <w:rFonts w:cs="Times New Roman"/>
                <w:sz w:val="24"/>
                <w:szCs w:val="24"/>
              </w:rPr>
              <w:t>35 (73%)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E66BC3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E66BC3">
              <w:rPr>
                <w:rFonts w:cs="Times New Roman"/>
                <w:sz w:val="24"/>
                <w:szCs w:val="24"/>
              </w:rPr>
              <w:t>20 (42%)</w:t>
            </w:r>
          </w:p>
        </w:tc>
      </w:tr>
      <w:tr w:rsidR="00FD77ED">
        <w:tc>
          <w:tcPr>
            <w:tcW w:w="9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E66BC3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proofErr w:type="spellStart"/>
            <w:r w:rsidRPr="00E66BC3">
              <w:rPr>
                <w:rFonts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E66BC3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E66BC3">
              <w:rPr>
                <w:rFonts w:cs="Times New Roman"/>
                <w:sz w:val="24"/>
                <w:szCs w:val="24"/>
              </w:rPr>
              <w:t>0,175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E66BC3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E66BC3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E66BC3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proofErr w:type="spellStart"/>
            <w:r w:rsidRPr="00E66BC3">
              <w:rPr>
                <w:rFonts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E66BC3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proofErr w:type="spellStart"/>
            <w:r w:rsidRPr="00E66BC3">
              <w:rPr>
                <w:rFonts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E66BC3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proofErr w:type="spellStart"/>
            <w:r w:rsidRPr="00E66BC3">
              <w:rPr>
                <w:rFonts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E66BC3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proofErr w:type="spellStart"/>
            <w:r w:rsidRPr="00E66BC3">
              <w:rPr>
                <w:rFonts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E66BC3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proofErr w:type="spellStart"/>
            <w:r w:rsidRPr="00E66BC3">
              <w:rPr>
                <w:rFonts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E66BC3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proofErr w:type="spellStart"/>
            <w:r w:rsidRPr="00E66BC3">
              <w:rPr>
                <w:rFonts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FD77ED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E66BC3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proofErr w:type="spellStart"/>
            <w:r w:rsidRPr="00E66BC3">
              <w:rPr>
                <w:rFonts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E66BC3" w:rsidRDefault="008B058E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176</w:t>
            </w:r>
            <w:r w:rsidR="00874008" w:rsidRPr="00E66BC3">
              <w:rPr>
                <w:rFonts w:cs="Times New Roman"/>
                <w:sz w:val="24"/>
                <w:szCs w:val="24"/>
              </w:rPr>
              <w:t xml:space="preserve"> (100%)</w:t>
            </w:r>
          </w:p>
        </w:tc>
      </w:tr>
      <w:tr w:rsidR="00FD77ED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Default="00874008" w:rsidP="00F3702D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7ED" w:rsidRPr="00E66BC3" w:rsidRDefault="00874008" w:rsidP="00F3702D">
            <w:pPr>
              <w:spacing w:beforeAutospacing="0" w:afterAutospacing="0"/>
              <w:rPr>
                <w:rFonts w:cs="Times New Roman"/>
                <w:sz w:val="24"/>
                <w:szCs w:val="24"/>
              </w:rPr>
            </w:pPr>
            <w:r w:rsidRPr="00E66BC3">
              <w:rPr>
                <w:rFonts w:cs="Times New Roman"/>
                <w:sz w:val="24"/>
                <w:szCs w:val="24"/>
              </w:rPr>
              <w:t>3,13</w:t>
            </w:r>
            <w:r w:rsidRPr="00E66BC3">
              <w:br/>
            </w:r>
          </w:p>
        </w:tc>
      </w:tr>
    </w:tbl>
    <w:p w:rsidR="00FD77ED" w:rsidRDefault="00FD77ED" w:rsidP="00F3702D">
      <w:pPr>
        <w:spacing w:beforeAutospacing="0" w:afterAutospacing="0"/>
        <w:rPr>
          <w:rFonts w:cs="Times New Roman"/>
          <w:color w:val="FF0000"/>
          <w:sz w:val="24"/>
          <w:szCs w:val="24"/>
          <w:lang w:val="ru-RU"/>
        </w:rPr>
      </w:pPr>
    </w:p>
    <w:p w:rsidR="00FD77ED" w:rsidRPr="00E66BC3" w:rsidRDefault="00874008" w:rsidP="00F3702D">
      <w:pPr>
        <w:spacing w:beforeAutospacing="0" w:afterAutospacing="0"/>
        <w:rPr>
          <w:b/>
          <w:bCs/>
          <w:color w:val="252525"/>
          <w:spacing w:val="-2"/>
          <w:sz w:val="32"/>
          <w:szCs w:val="48"/>
          <w:lang w:val="ru-RU"/>
        </w:rPr>
      </w:pPr>
      <w:r w:rsidRPr="00E66BC3">
        <w:rPr>
          <w:b/>
          <w:bCs/>
          <w:spacing w:val="-2"/>
          <w:sz w:val="32"/>
          <w:szCs w:val="48"/>
          <w:lang w:val="ru-RU"/>
        </w:rPr>
        <w:t xml:space="preserve">Вывод по результатам </w:t>
      </w:r>
      <w:proofErr w:type="spellStart"/>
      <w:r w:rsidRPr="00E66BC3">
        <w:rPr>
          <w:b/>
          <w:bCs/>
          <w:spacing w:val="-2"/>
          <w:sz w:val="32"/>
          <w:szCs w:val="48"/>
          <w:lang w:val="ru-RU"/>
        </w:rPr>
        <w:t>самообследования</w:t>
      </w:r>
      <w:proofErr w:type="spellEnd"/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реализовывать образовательные программы в полном объеме в соответствии с ФГОС по уровням общего образования.</w:t>
      </w:r>
    </w:p>
    <w:p w:rsidR="00FD77ED" w:rsidRDefault="00874008" w:rsidP="00F3702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Педагогические и иные работники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 На конец 2024 года в школе имеется вакансия учителя математики. </w:t>
      </w:r>
    </w:p>
    <w:p w:rsidR="00FD77ED" w:rsidRPr="00874008" w:rsidRDefault="00874008" w:rsidP="00F3702D">
      <w:pPr>
        <w:spacing w:beforeAutospacing="0" w:afterAutospacing="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sectPr w:rsidR="00FD77ED" w:rsidRPr="00874008" w:rsidSect="00E66BC3">
      <w:pgSz w:w="11906" w:h="16838"/>
      <w:pgMar w:top="851" w:right="1440" w:bottom="1134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5B72"/>
    <w:multiLevelType w:val="multilevel"/>
    <w:tmpl w:val="D62A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7211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D19AD"/>
    <w:multiLevelType w:val="multilevel"/>
    <w:tmpl w:val="9438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81E1A1E"/>
    <w:multiLevelType w:val="multilevel"/>
    <w:tmpl w:val="5198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B4C0673"/>
    <w:multiLevelType w:val="multilevel"/>
    <w:tmpl w:val="3B8C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C4E41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53E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571AD"/>
    <w:multiLevelType w:val="multilevel"/>
    <w:tmpl w:val="AF92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12D94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E46AC"/>
    <w:multiLevelType w:val="multilevel"/>
    <w:tmpl w:val="CC48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14912235"/>
    <w:multiLevelType w:val="multilevel"/>
    <w:tmpl w:val="E474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15050333"/>
    <w:multiLevelType w:val="multilevel"/>
    <w:tmpl w:val="C012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17A8455C"/>
    <w:multiLevelType w:val="multilevel"/>
    <w:tmpl w:val="1E4A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17CB695A"/>
    <w:multiLevelType w:val="multilevel"/>
    <w:tmpl w:val="EAD6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19586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A97C77"/>
    <w:multiLevelType w:val="multilevel"/>
    <w:tmpl w:val="79A6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1F302D78"/>
    <w:multiLevelType w:val="multilevel"/>
    <w:tmpl w:val="3518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1F646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C648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16304C"/>
    <w:multiLevelType w:val="multilevel"/>
    <w:tmpl w:val="3536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27690F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434A0A"/>
    <w:multiLevelType w:val="multilevel"/>
    <w:tmpl w:val="6C84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2EFF21C8"/>
    <w:multiLevelType w:val="multilevel"/>
    <w:tmpl w:val="4C4E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30EF0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3F5531"/>
    <w:multiLevelType w:val="multilevel"/>
    <w:tmpl w:val="DED4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3C653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456D3"/>
    <w:multiLevelType w:val="multilevel"/>
    <w:tmpl w:val="57C2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407A4DDD"/>
    <w:multiLevelType w:val="multilevel"/>
    <w:tmpl w:val="D10A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40E6029A"/>
    <w:multiLevelType w:val="multilevel"/>
    <w:tmpl w:val="035A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416451BC"/>
    <w:multiLevelType w:val="multilevel"/>
    <w:tmpl w:val="C6D4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4A6B3CF9"/>
    <w:multiLevelType w:val="multilevel"/>
    <w:tmpl w:val="A6AE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nsid w:val="4BA00478"/>
    <w:multiLevelType w:val="multilevel"/>
    <w:tmpl w:val="62AE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nsid w:val="53A066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B11D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B11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5B7EDE"/>
    <w:multiLevelType w:val="multilevel"/>
    <w:tmpl w:val="BF604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A861D22"/>
    <w:multiLevelType w:val="multilevel"/>
    <w:tmpl w:val="9352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>
    <w:nsid w:val="5AEE32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733D14"/>
    <w:multiLevelType w:val="multilevel"/>
    <w:tmpl w:val="AE38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>
    <w:nsid w:val="5F4765BC"/>
    <w:multiLevelType w:val="multilevel"/>
    <w:tmpl w:val="6D9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0">
    <w:nsid w:val="62860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735D2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A45D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8619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7E3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74393B"/>
    <w:multiLevelType w:val="multilevel"/>
    <w:tmpl w:val="B00E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6">
    <w:nsid w:val="702C155C"/>
    <w:multiLevelType w:val="multilevel"/>
    <w:tmpl w:val="2082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7">
    <w:nsid w:val="72A15044"/>
    <w:multiLevelType w:val="multilevel"/>
    <w:tmpl w:val="FDF8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8">
    <w:nsid w:val="72E453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414710F"/>
    <w:multiLevelType w:val="multilevel"/>
    <w:tmpl w:val="1BA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0">
    <w:nsid w:val="765E3932"/>
    <w:multiLevelType w:val="multilevel"/>
    <w:tmpl w:val="E47E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3145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9297087"/>
    <w:multiLevelType w:val="multilevel"/>
    <w:tmpl w:val="82AC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3">
    <w:nsid w:val="7D376A6E"/>
    <w:multiLevelType w:val="multilevel"/>
    <w:tmpl w:val="B204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4">
    <w:nsid w:val="7E7406CC"/>
    <w:multiLevelType w:val="multilevel"/>
    <w:tmpl w:val="F0B6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52"/>
  </w:num>
  <w:num w:numId="2">
    <w:abstractNumId w:val="22"/>
  </w:num>
  <w:num w:numId="3">
    <w:abstractNumId w:val="54"/>
  </w:num>
  <w:num w:numId="4">
    <w:abstractNumId w:val="21"/>
  </w:num>
  <w:num w:numId="5">
    <w:abstractNumId w:val="28"/>
  </w:num>
  <w:num w:numId="6">
    <w:abstractNumId w:val="16"/>
  </w:num>
  <w:num w:numId="7">
    <w:abstractNumId w:val="9"/>
  </w:num>
  <w:num w:numId="8">
    <w:abstractNumId w:val="31"/>
  </w:num>
  <w:num w:numId="9">
    <w:abstractNumId w:val="47"/>
  </w:num>
  <w:num w:numId="10">
    <w:abstractNumId w:val="19"/>
  </w:num>
  <w:num w:numId="11">
    <w:abstractNumId w:val="45"/>
  </w:num>
  <w:num w:numId="12">
    <w:abstractNumId w:val="30"/>
  </w:num>
  <w:num w:numId="13">
    <w:abstractNumId w:val="29"/>
  </w:num>
  <w:num w:numId="14">
    <w:abstractNumId w:val="0"/>
  </w:num>
  <w:num w:numId="15">
    <w:abstractNumId w:val="11"/>
  </w:num>
  <w:num w:numId="16">
    <w:abstractNumId w:val="4"/>
  </w:num>
  <w:num w:numId="17">
    <w:abstractNumId w:val="12"/>
  </w:num>
  <w:num w:numId="18">
    <w:abstractNumId w:val="36"/>
  </w:num>
  <w:num w:numId="19">
    <w:abstractNumId w:val="24"/>
  </w:num>
  <w:num w:numId="20">
    <w:abstractNumId w:val="3"/>
  </w:num>
  <w:num w:numId="21">
    <w:abstractNumId w:val="50"/>
  </w:num>
  <w:num w:numId="22">
    <w:abstractNumId w:val="38"/>
  </w:num>
  <w:num w:numId="23">
    <w:abstractNumId w:val="2"/>
  </w:num>
  <w:num w:numId="24">
    <w:abstractNumId w:val="7"/>
  </w:num>
  <w:num w:numId="25">
    <w:abstractNumId w:val="49"/>
  </w:num>
  <w:num w:numId="26">
    <w:abstractNumId w:val="27"/>
  </w:num>
  <w:num w:numId="27">
    <w:abstractNumId w:val="13"/>
  </w:num>
  <w:num w:numId="28">
    <w:abstractNumId w:val="10"/>
  </w:num>
  <w:num w:numId="29">
    <w:abstractNumId w:val="26"/>
  </w:num>
  <w:num w:numId="30">
    <w:abstractNumId w:val="15"/>
  </w:num>
  <w:num w:numId="31">
    <w:abstractNumId w:val="53"/>
  </w:num>
  <w:num w:numId="32">
    <w:abstractNumId w:val="46"/>
  </w:num>
  <w:num w:numId="33">
    <w:abstractNumId w:val="35"/>
  </w:num>
  <w:num w:numId="34">
    <w:abstractNumId w:val="39"/>
  </w:num>
  <w:num w:numId="35">
    <w:abstractNumId w:val="44"/>
  </w:num>
  <w:num w:numId="36">
    <w:abstractNumId w:val="32"/>
  </w:num>
  <w:num w:numId="37">
    <w:abstractNumId w:val="41"/>
  </w:num>
  <w:num w:numId="38">
    <w:abstractNumId w:val="1"/>
  </w:num>
  <w:num w:numId="39">
    <w:abstractNumId w:val="43"/>
  </w:num>
  <w:num w:numId="40">
    <w:abstractNumId w:val="51"/>
  </w:num>
  <w:num w:numId="41">
    <w:abstractNumId w:val="14"/>
  </w:num>
  <w:num w:numId="42">
    <w:abstractNumId w:val="34"/>
  </w:num>
  <w:num w:numId="43">
    <w:abstractNumId w:val="33"/>
  </w:num>
  <w:num w:numId="44">
    <w:abstractNumId w:val="18"/>
  </w:num>
  <w:num w:numId="45">
    <w:abstractNumId w:val="40"/>
  </w:num>
  <w:num w:numId="46">
    <w:abstractNumId w:val="5"/>
  </w:num>
  <w:num w:numId="47">
    <w:abstractNumId w:val="17"/>
  </w:num>
  <w:num w:numId="48">
    <w:abstractNumId w:val="6"/>
  </w:num>
  <w:num w:numId="49">
    <w:abstractNumId w:val="48"/>
  </w:num>
  <w:num w:numId="50">
    <w:abstractNumId w:val="25"/>
  </w:num>
  <w:num w:numId="51">
    <w:abstractNumId w:val="23"/>
  </w:num>
  <w:num w:numId="52">
    <w:abstractNumId w:val="20"/>
  </w:num>
  <w:num w:numId="53">
    <w:abstractNumId w:val="42"/>
  </w:num>
  <w:num w:numId="54">
    <w:abstractNumId w:val="8"/>
  </w:num>
  <w:num w:numId="55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ED"/>
    <w:rsid w:val="00464C16"/>
    <w:rsid w:val="0047043A"/>
    <w:rsid w:val="00821705"/>
    <w:rsid w:val="00874008"/>
    <w:rsid w:val="008B058E"/>
    <w:rsid w:val="009B2B10"/>
    <w:rsid w:val="00D25F6F"/>
    <w:rsid w:val="00E66BC3"/>
    <w:rsid w:val="00F3702D"/>
    <w:rsid w:val="00FD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FA8C8-7E97-45CB-AE2C-FCA7AC9D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D04E07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C93E9E"/>
    <w:pPr>
      <w:spacing w:before="280" w:after="280"/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04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2024г.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98391968"/>
        <c:axId val="398393536"/>
      </c:barChart>
      <c:catAx>
        <c:axId val="39839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ru-RU"/>
          </a:p>
        </c:txPr>
        <c:crossAx val="398393536"/>
        <c:crosses val="autoZero"/>
        <c:auto val="1"/>
        <c:lblAlgn val="ctr"/>
        <c:lblOffset val="100"/>
        <c:noMultiLvlLbl val="0"/>
      </c:catAx>
      <c:valAx>
        <c:axId val="39839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39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2024г.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97574368"/>
        <c:axId val="397576720"/>
      </c:barChart>
      <c:catAx>
        <c:axId val="39757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ru-RU"/>
          </a:p>
        </c:txPr>
        <c:crossAx val="397576720"/>
        <c:crosses val="autoZero"/>
        <c:auto val="1"/>
        <c:lblAlgn val="ctr"/>
        <c:lblOffset val="100"/>
        <c:noMultiLvlLbl val="0"/>
      </c:catAx>
      <c:valAx>
        <c:axId val="39757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574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Лист1!$A$2:$A$8</c:f>
              <c:strCache>
                <c:ptCount val="7"/>
                <c:pt idx="0">
                  <c:v>Физика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Английский язык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Лист1!$A$2:$A$8</c:f>
              <c:strCache>
                <c:ptCount val="7"/>
                <c:pt idx="0">
                  <c:v>Физика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Английский язык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97570448"/>
        <c:axId val="397572800"/>
      </c:barChart>
      <c:catAx>
        <c:axId val="39757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572800"/>
        <c:crosses val="autoZero"/>
        <c:auto val="1"/>
        <c:lblAlgn val="ctr"/>
        <c:lblOffset val="100"/>
        <c:noMultiLvlLbl val="0"/>
      </c:catAx>
      <c:valAx>
        <c:axId val="39757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570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aseline="0"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(Б)</c:v>
                </c:pt>
                <c:pt idx="2">
                  <c:v>Математика (П)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География</c:v>
                </c:pt>
                <c:pt idx="6">
                  <c:v>Информатика</c:v>
                </c:pt>
                <c:pt idx="7">
                  <c:v>Биология</c:v>
                </c:pt>
                <c:pt idx="8">
                  <c:v>Химия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65</c:v>
                </c:pt>
                <c:pt idx="1">
                  <c:v>4</c:v>
                </c:pt>
                <c:pt idx="2">
                  <c:v>72</c:v>
                </c:pt>
                <c:pt idx="3">
                  <c:v>64</c:v>
                </c:pt>
                <c:pt idx="4">
                  <c:v>60</c:v>
                </c:pt>
                <c:pt idx="5">
                  <c:v>42</c:v>
                </c:pt>
                <c:pt idx="6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2024г.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(Б)</c:v>
                </c:pt>
                <c:pt idx="2">
                  <c:v>Математика (П)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География</c:v>
                </c:pt>
                <c:pt idx="6">
                  <c:v>Информатика</c:v>
                </c:pt>
                <c:pt idx="7">
                  <c:v>Биология</c:v>
                </c:pt>
                <c:pt idx="8">
                  <c:v>Химия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54</c:v>
                </c:pt>
                <c:pt idx="1">
                  <c:v>4</c:v>
                </c:pt>
                <c:pt idx="2">
                  <c:v>34</c:v>
                </c:pt>
                <c:pt idx="3">
                  <c:v>44</c:v>
                </c:pt>
                <c:pt idx="4">
                  <c:v>46</c:v>
                </c:pt>
                <c:pt idx="7">
                  <c:v>36</c:v>
                </c:pt>
                <c:pt idx="8">
                  <c:v>36</c:v>
                </c:pt>
                <c:pt idx="9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0911968"/>
        <c:axId val="130914712"/>
      </c:barChart>
      <c:catAx>
        <c:axId val="13091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914712"/>
        <c:crosses val="autoZero"/>
        <c:auto val="1"/>
        <c:lblAlgn val="ctr"/>
        <c:lblOffset val="100"/>
        <c:noMultiLvlLbl val="0"/>
      </c:catAx>
      <c:valAx>
        <c:axId val="130914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91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6807D-FA6F-49BD-9105-6B8F252F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34</Pages>
  <Words>11745</Words>
  <Characters>66947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>Подготовлено экспертами Группы Актион</dc:description>
  <cp:lastModifiedBy>Администратор 1</cp:lastModifiedBy>
  <cp:revision>21</cp:revision>
  <cp:lastPrinted>2025-04-08T13:26:00Z</cp:lastPrinted>
  <dcterms:created xsi:type="dcterms:W3CDTF">2011-11-02T04:15:00Z</dcterms:created>
  <dcterms:modified xsi:type="dcterms:W3CDTF">2025-04-18T06:39:00Z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