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ind w:firstLine="708"/>
        <w:jc w:val="center"/>
        <w:rPr>
          <w:rStyle w:val="a4"/>
          <w:b w:val="0"/>
          <w:color w:val="333333"/>
          <w:sz w:val="32"/>
          <w:szCs w:val="32"/>
        </w:rPr>
      </w:pPr>
      <w:r w:rsidRPr="006C2981">
        <w:rPr>
          <w:b/>
          <w:color w:val="333333"/>
          <w:sz w:val="32"/>
          <w:szCs w:val="32"/>
          <w:shd w:val="clear" w:color="auto" w:fill="F4F4EC"/>
        </w:rPr>
        <w:t>Информирование о сроках, местах и порядке подачи и рассмотрения апелляций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ind w:firstLine="708"/>
        <w:jc w:val="both"/>
        <w:rPr>
          <w:color w:val="333333"/>
          <w:sz w:val="28"/>
          <w:szCs w:val="28"/>
        </w:rPr>
      </w:pPr>
      <w:r w:rsidRPr="006C2981">
        <w:rPr>
          <w:rStyle w:val="a4"/>
          <w:color w:val="333333"/>
          <w:sz w:val="28"/>
          <w:szCs w:val="28"/>
        </w:rPr>
        <w:t>Апелляционная комиссия принимает</w:t>
      </w:r>
      <w:r w:rsidRPr="006C2981">
        <w:rPr>
          <w:color w:val="333333"/>
          <w:sz w:val="28"/>
          <w:szCs w:val="28"/>
        </w:rPr>
        <w:t> в письменной форме </w:t>
      </w:r>
      <w:r w:rsidRPr="006C2981">
        <w:rPr>
          <w:rStyle w:val="a4"/>
          <w:color w:val="333333"/>
          <w:sz w:val="28"/>
          <w:szCs w:val="28"/>
        </w:rPr>
        <w:t>апелляции</w:t>
      </w:r>
      <w:r w:rsidRPr="006C2981">
        <w:rPr>
          <w:color w:val="333333"/>
          <w:sz w:val="28"/>
          <w:szCs w:val="28"/>
        </w:rPr>
        <w:t> участников экзаменов о: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</w:rPr>
        <w:t>- нарушении Порядка проведения ГИА;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</w:rPr>
        <w:t>- несогласии с выставленными баллами.</w:t>
      </w:r>
      <w:bookmarkStart w:id="0" w:name="_GoBack"/>
      <w:bookmarkEnd w:id="0"/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ind w:firstLine="708"/>
        <w:jc w:val="both"/>
        <w:rPr>
          <w:color w:val="333333"/>
          <w:sz w:val="28"/>
          <w:szCs w:val="28"/>
        </w:rPr>
      </w:pPr>
      <w:r w:rsidRPr="006C2981">
        <w:rPr>
          <w:rStyle w:val="a4"/>
          <w:color w:val="333333"/>
          <w:sz w:val="28"/>
          <w:szCs w:val="28"/>
        </w:rPr>
        <w:t>Апелляционная комиссия не рассматривает апелляции по</w:t>
      </w:r>
      <w:r w:rsidRPr="006C2981">
        <w:rPr>
          <w:color w:val="333333"/>
          <w:sz w:val="28"/>
          <w:szCs w:val="28"/>
        </w:rPr>
        <w:t>: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</w:rPr>
        <w:t>- вопросам содержания и структуры заданий по учебным предметам;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</w:rPr>
        <w:t>- вопросам, связанным с оцениванием результатов выполнения заданий КИМ с кратким ответом, с нарушением участником экзамена требований Порядка, с неправильным заполнением бланков и дополнительных бланков.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ind w:firstLine="708"/>
        <w:jc w:val="both"/>
        <w:rPr>
          <w:color w:val="333333"/>
          <w:sz w:val="28"/>
          <w:szCs w:val="28"/>
        </w:rPr>
      </w:pPr>
      <w:r w:rsidRPr="006C2981">
        <w:rPr>
          <w:rStyle w:val="a4"/>
          <w:color w:val="333333"/>
          <w:sz w:val="28"/>
          <w:szCs w:val="28"/>
        </w:rPr>
        <w:t>Апелляционная комиссия не рассматривает записи в черновиках и на КИМ в качестве материалов апелляции о несогласии с выставленными баллами.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</w:rPr>
        <w:t> 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ind w:firstLine="708"/>
        <w:jc w:val="both"/>
        <w:rPr>
          <w:color w:val="333333"/>
          <w:sz w:val="28"/>
          <w:szCs w:val="28"/>
        </w:rPr>
      </w:pPr>
      <w:r w:rsidRPr="006C2981">
        <w:rPr>
          <w:rStyle w:val="a4"/>
          <w:color w:val="333333"/>
          <w:sz w:val="28"/>
          <w:szCs w:val="28"/>
          <w:u w:val="single"/>
        </w:rPr>
        <w:t>Апелляцию о нарушении Порядка проведения ГИА</w:t>
      </w:r>
      <w:r w:rsidRPr="006C2981">
        <w:rPr>
          <w:color w:val="333333"/>
          <w:sz w:val="28"/>
          <w:szCs w:val="28"/>
        </w:rPr>
        <w:t> участник экзамена подает в день проведения экзамена по соответствующему учебному предмету члену ГЭК, не покидая пункта проведения экзамена.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  <w:u w:val="single"/>
        </w:rPr>
        <w:t>Апелляционная комиссия рассматривает апелляцию о нарушении Порядка в течение двух рабочих дней, следующих за днем ее поступления в апелляционную комиссию.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</w:rPr>
        <w:t>При рассмотрении апелляции о нарушении Порядка апелляционная комиссия рассматривает апелляцию, заключение о результатах проверки и выносит одно из решений: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</w:rPr>
        <w:t>- об отклонении апелляции;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</w:rPr>
        <w:t>- об удовлетворении апелляции.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</w:rPr>
        <w:t> 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ind w:firstLine="708"/>
        <w:jc w:val="both"/>
        <w:rPr>
          <w:color w:val="333333"/>
          <w:sz w:val="28"/>
          <w:szCs w:val="28"/>
        </w:rPr>
      </w:pPr>
      <w:r w:rsidRPr="006C2981">
        <w:rPr>
          <w:rStyle w:val="a4"/>
          <w:color w:val="333333"/>
          <w:sz w:val="28"/>
          <w:szCs w:val="28"/>
          <w:u w:val="single"/>
        </w:rPr>
        <w:t>Апелляция о несогласии с выставленными баллами</w:t>
      </w:r>
      <w:r w:rsidRPr="006C2981">
        <w:rPr>
          <w:color w:val="333333"/>
          <w:sz w:val="28"/>
          <w:szCs w:val="28"/>
        </w:rPr>
        <w:t> подается в течение двух рабочих дней, следующих за официальным днем объявления результатов экзамена по соответствующему учебному предмету.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</w:rPr>
        <w:t>Участники ГИА (выпускники текущего года) подают апелляции о несогласии с выставленными баллами в образовательные организации, где они обучались.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</w:rPr>
        <w:t>Участники ЕГЭ (выпускники прошлых лет, обучающиеся СПО, обучающиеся в иностранных ОО) подают апелляции о несогласии с выставленными баллами в места, в которых они были зарегистрированы на сдачу ЕГЭ.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  <w:u w:val="single"/>
        </w:rPr>
        <w:lastRenderedPageBreak/>
        <w:t>Апелляционная комиссия рассматривает апелляцию о несогласии с выставленными баллами в течение четырех рабочих дней, следующих за днем ее поступления в апелляционную комиссию.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</w:rPr>
        <w:t>По результатам рассмотрения апелляции о несогласии с выставленными баллами апелляционная комиссия принимает одно из решений: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</w:rPr>
        <w:t>- об отклонении апелляции;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color w:val="333333"/>
          <w:sz w:val="28"/>
          <w:szCs w:val="28"/>
        </w:rPr>
        <w:t>- об удовлетворении апелляции.</w:t>
      </w:r>
    </w:p>
    <w:p w:rsidR="006C2981" w:rsidRPr="006C2981" w:rsidRDefault="006C2981" w:rsidP="006C2981">
      <w:pPr>
        <w:pStyle w:val="a3"/>
        <w:spacing w:before="0" w:beforeAutospacing="0" w:after="225" w:afterAutospacing="0" w:line="270" w:lineRule="atLeast"/>
        <w:jc w:val="both"/>
        <w:rPr>
          <w:color w:val="333333"/>
          <w:sz w:val="28"/>
          <w:szCs w:val="28"/>
        </w:rPr>
      </w:pPr>
      <w:r w:rsidRPr="006C2981">
        <w:rPr>
          <w:rStyle w:val="a5"/>
          <w:color w:val="333333"/>
          <w:sz w:val="28"/>
          <w:szCs w:val="28"/>
        </w:rPr>
        <w:t>При удовлетворении апелляции количество ранее выставленных первичных баллов может измениться как в сторону увеличения, так и в сторону уменьшения</w:t>
      </w:r>
      <w:r>
        <w:rPr>
          <w:rStyle w:val="a5"/>
          <w:color w:val="333333"/>
          <w:sz w:val="28"/>
          <w:szCs w:val="28"/>
        </w:rPr>
        <w:t>,</w:t>
      </w:r>
      <w:r w:rsidRPr="006C2981">
        <w:rPr>
          <w:rStyle w:val="a5"/>
          <w:color w:val="333333"/>
          <w:sz w:val="28"/>
          <w:szCs w:val="28"/>
        </w:rPr>
        <w:t xml:space="preserve"> либо не измениться в целом.</w:t>
      </w:r>
    </w:p>
    <w:p w:rsidR="004D68C3" w:rsidRDefault="004D68C3"/>
    <w:sectPr w:rsidR="004D68C3" w:rsidSect="006C29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46C"/>
    <w:rsid w:val="004D68C3"/>
    <w:rsid w:val="006C2981"/>
    <w:rsid w:val="0075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9CD84-DEE0-4266-939F-CADB1D0F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2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2981"/>
    <w:rPr>
      <w:b/>
      <w:bCs/>
    </w:rPr>
  </w:style>
  <w:style w:type="character" w:styleId="a5">
    <w:name w:val="Emphasis"/>
    <w:basedOn w:val="a0"/>
    <w:uiPriority w:val="20"/>
    <w:qFormat/>
    <w:rsid w:val="006C29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1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1</dc:creator>
  <cp:keywords/>
  <dc:description/>
  <cp:lastModifiedBy>Администратор 1</cp:lastModifiedBy>
  <cp:revision>2</cp:revision>
  <dcterms:created xsi:type="dcterms:W3CDTF">2024-11-21T13:15:00Z</dcterms:created>
  <dcterms:modified xsi:type="dcterms:W3CDTF">2024-11-21T13:18:00Z</dcterms:modified>
</cp:coreProperties>
</file>