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61" w:rsidRDefault="00047E61" w:rsidP="00047E61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047E61" w:rsidRDefault="00047E61" w:rsidP="00047E61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Аксайского</w:t>
      </w:r>
      <w:proofErr w:type="spellEnd"/>
      <w:r>
        <w:rPr>
          <w:rFonts w:eastAsia="Times New Roman"/>
          <w:color w:val="000000"/>
          <w:lang w:eastAsia="ru-RU"/>
        </w:rPr>
        <w:t xml:space="preserve"> района</w:t>
      </w:r>
    </w:p>
    <w:p w:rsidR="00047E61" w:rsidRDefault="00047E61" w:rsidP="00047E61">
      <w:pPr>
        <w:autoSpaceDE w:val="0"/>
        <w:autoSpaceDN w:val="0"/>
        <w:adjustRightInd w:val="0"/>
        <w:spacing w:before="91" w:after="0" w:line="240" w:lineRule="auto"/>
        <w:jc w:val="center"/>
        <w:rPr>
          <w:rFonts w:eastAsia="Times New Roman"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Старочеркасская</w:t>
      </w:r>
      <w:proofErr w:type="spellEnd"/>
      <w:r>
        <w:rPr>
          <w:rFonts w:eastAsia="Times New Roman"/>
          <w:color w:val="000000"/>
          <w:lang w:eastAsia="ru-RU"/>
        </w:rPr>
        <w:t xml:space="preserve"> средняя общеобразовательная школа</w:t>
      </w:r>
    </w:p>
    <w:p w:rsidR="00047E61" w:rsidRDefault="00047E61" w:rsidP="00047E61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rPr>
          <w:rFonts w:eastAsia="Times New Roman"/>
          <w:color w:val="000000"/>
          <w:lang w:eastAsia="ru-RU"/>
        </w:rPr>
      </w:pPr>
    </w:p>
    <w:p w:rsidR="00047E61" w:rsidRDefault="00047E61" w:rsidP="00D37301">
      <w:pPr>
        <w:tabs>
          <w:tab w:val="left" w:leader="underscore" w:pos="8141"/>
        </w:tabs>
        <w:autoSpaceDE w:val="0"/>
        <w:autoSpaceDN w:val="0"/>
        <w:adjustRightInd w:val="0"/>
        <w:spacing w:before="24" w:after="0" w:line="274" w:lineRule="exact"/>
        <w:ind w:left="4574" w:firstLine="1536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«</w:t>
      </w:r>
      <w:proofErr w:type="gramStart"/>
      <w:r>
        <w:rPr>
          <w:rFonts w:eastAsia="Times New Roman"/>
          <w:color w:val="000000"/>
          <w:lang w:eastAsia="ru-RU"/>
        </w:rPr>
        <w:t>Утверждаю»</w:t>
      </w:r>
      <w:r>
        <w:rPr>
          <w:rFonts w:eastAsia="Times New Roman"/>
          <w:color w:val="000000"/>
          <w:lang w:eastAsia="ru-RU"/>
        </w:rPr>
        <w:br/>
        <w:t>Директор</w:t>
      </w:r>
      <w:proofErr w:type="gramEnd"/>
      <w:r>
        <w:rPr>
          <w:rFonts w:eastAsia="Times New Roman"/>
          <w:color w:val="000000"/>
          <w:lang w:eastAsia="ru-RU"/>
        </w:rPr>
        <w:t xml:space="preserve"> МБОУ </w:t>
      </w:r>
      <w:proofErr w:type="spellStart"/>
      <w:r>
        <w:rPr>
          <w:rFonts w:eastAsia="Times New Roman"/>
          <w:color w:val="000000"/>
          <w:lang w:eastAsia="ru-RU"/>
        </w:rPr>
        <w:t>Старочеркасской</w:t>
      </w:r>
      <w:proofErr w:type="spellEnd"/>
      <w:r>
        <w:rPr>
          <w:rFonts w:eastAsia="Times New Roman"/>
          <w:color w:val="000000"/>
          <w:lang w:eastAsia="ru-RU"/>
        </w:rPr>
        <w:t xml:space="preserve"> СОШ </w:t>
      </w:r>
    </w:p>
    <w:p w:rsidR="00047E61" w:rsidRDefault="00047E61" w:rsidP="00D37301">
      <w:pPr>
        <w:autoSpaceDE w:val="0"/>
        <w:autoSpaceDN w:val="0"/>
        <w:adjustRightInd w:val="0"/>
        <w:spacing w:after="0" w:line="240" w:lineRule="exact"/>
        <w:ind w:left="4584"/>
        <w:jc w:val="right"/>
        <w:rPr>
          <w:rFonts w:eastAsia="Times New Roman"/>
          <w:sz w:val="24"/>
          <w:szCs w:val="24"/>
          <w:lang w:eastAsia="ru-RU"/>
        </w:rPr>
      </w:pPr>
    </w:p>
    <w:p w:rsidR="00047E61" w:rsidRDefault="00047E61" w:rsidP="00D37301">
      <w:pPr>
        <w:tabs>
          <w:tab w:val="left" w:leader="underscore" w:pos="7109"/>
        </w:tabs>
        <w:autoSpaceDE w:val="0"/>
        <w:autoSpaceDN w:val="0"/>
        <w:adjustRightInd w:val="0"/>
        <w:spacing w:before="10" w:after="0" w:line="240" w:lineRule="auto"/>
        <w:ind w:left="4584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Приказ №  </w:t>
      </w:r>
      <w:r w:rsidR="00D37301">
        <w:rPr>
          <w:rFonts w:eastAsia="Times New Roman"/>
          <w:color w:val="000000"/>
          <w:lang w:eastAsia="ru-RU"/>
        </w:rPr>
        <w:t>143</w:t>
      </w:r>
      <w:r>
        <w:rPr>
          <w:rFonts w:eastAsia="Times New Roman"/>
          <w:color w:val="000000"/>
          <w:lang w:eastAsia="ru-RU"/>
        </w:rPr>
        <w:t xml:space="preserve">   от  </w:t>
      </w:r>
      <w:r w:rsidR="00D37301">
        <w:rPr>
          <w:rFonts w:eastAsia="Times New Roman"/>
          <w:color w:val="000000"/>
          <w:lang w:eastAsia="ru-RU"/>
        </w:rPr>
        <w:t>31.08.</w:t>
      </w:r>
      <w:bookmarkStart w:id="0" w:name="_GoBack"/>
      <w:bookmarkEnd w:id="0"/>
      <w:r>
        <w:rPr>
          <w:rFonts w:eastAsia="Times New Roman"/>
          <w:color w:val="000000"/>
          <w:lang w:eastAsia="ru-RU"/>
        </w:rPr>
        <w:t xml:space="preserve"> 2022 г.</w:t>
      </w:r>
    </w:p>
    <w:p w:rsidR="00047E61" w:rsidRDefault="00047E61" w:rsidP="00D37301">
      <w:pPr>
        <w:autoSpaceDE w:val="0"/>
        <w:autoSpaceDN w:val="0"/>
        <w:adjustRightInd w:val="0"/>
        <w:spacing w:after="0" w:line="240" w:lineRule="exact"/>
        <w:ind w:left="4584"/>
        <w:jc w:val="right"/>
        <w:rPr>
          <w:rFonts w:eastAsia="Times New Roman"/>
          <w:sz w:val="24"/>
          <w:szCs w:val="24"/>
          <w:lang w:eastAsia="ru-RU"/>
        </w:rPr>
      </w:pPr>
    </w:p>
    <w:p w:rsidR="00047E61" w:rsidRDefault="00047E61" w:rsidP="00D37301">
      <w:pPr>
        <w:tabs>
          <w:tab w:val="left" w:leader="underscore" w:pos="8074"/>
        </w:tabs>
        <w:autoSpaceDE w:val="0"/>
        <w:autoSpaceDN w:val="0"/>
        <w:adjustRightInd w:val="0"/>
        <w:spacing w:before="53" w:after="0" w:line="240" w:lineRule="auto"/>
        <w:ind w:left="4584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________________ </w:t>
      </w:r>
      <w:proofErr w:type="spellStart"/>
      <w:r>
        <w:rPr>
          <w:rFonts w:eastAsia="Times New Roman"/>
          <w:color w:val="000000"/>
          <w:lang w:eastAsia="ru-RU"/>
        </w:rPr>
        <w:t>Н.Н.Кривошапкина</w:t>
      </w:r>
      <w:proofErr w:type="spellEnd"/>
    </w:p>
    <w:p w:rsidR="00047E61" w:rsidRDefault="00047E61" w:rsidP="00047E61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sz w:val="24"/>
          <w:szCs w:val="24"/>
          <w:lang w:eastAsia="ru-RU"/>
        </w:rPr>
      </w:pPr>
    </w:p>
    <w:p w:rsidR="00047E61" w:rsidRDefault="00047E61" w:rsidP="00047E61">
      <w:pPr>
        <w:autoSpaceDE w:val="0"/>
        <w:autoSpaceDN w:val="0"/>
        <w:adjustRightInd w:val="0"/>
        <w:spacing w:after="0" w:line="240" w:lineRule="exact"/>
        <w:ind w:left="2256"/>
        <w:rPr>
          <w:rFonts w:eastAsia="Times New Roman"/>
          <w:sz w:val="24"/>
          <w:szCs w:val="24"/>
          <w:lang w:eastAsia="ru-RU"/>
        </w:rPr>
      </w:pPr>
    </w:p>
    <w:p w:rsidR="00047E61" w:rsidRDefault="00047E61" w:rsidP="00047E61">
      <w:pPr>
        <w:autoSpaceDE w:val="0"/>
        <w:autoSpaceDN w:val="0"/>
        <w:adjustRightInd w:val="0"/>
        <w:spacing w:after="0" w:line="240" w:lineRule="exact"/>
        <w:rPr>
          <w:rFonts w:eastAsia="Times New Roman"/>
          <w:sz w:val="24"/>
          <w:szCs w:val="24"/>
          <w:lang w:eastAsia="ru-RU"/>
        </w:rPr>
      </w:pPr>
    </w:p>
    <w:p w:rsidR="00047E61" w:rsidRDefault="00047E61" w:rsidP="00047E61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  <w:r>
        <w:rPr>
          <w:rFonts w:eastAsia="Times New Roman"/>
          <w:b/>
          <w:bCs/>
          <w:color w:val="000000"/>
          <w:sz w:val="38"/>
          <w:szCs w:val="38"/>
          <w:lang w:eastAsia="ru-RU"/>
        </w:rPr>
        <w:t>РАБОЧАЯ ПРОГРАММА</w:t>
      </w:r>
    </w:p>
    <w:p w:rsidR="00047E61" w:rsidRDefault="00047E61" w:rsidP="00047E61">
      <w:pPr>
        <w:autoSpaceDE w:val="0"/>
        <w:autoSpaceDN w:val="0"/>
        <w:adjustRightInd w:val="0"/>
        <w:spacing w:before="82" w:after="0" w:line="240" w:lineRule="auto"/>
        <w:ind w:left="2256"/>
        <w:rPr>
          <w:rFonts w:eastAsia="Times New Roman"/>
          <w:b/>
          <w:bCs/>
          <w:color w:val="000000"/>
          <w:sz w:val="38"/>
          <w:szCs w:val="38"/>
          <w:lang w:eastAsia="ru-RU"/>
        </w:rPr>
      </w:pPr>
    </w:p>
    <w:p w:rsidR="00047E61" w:rsidRDefault="00047E61" w:rsidP="00047E61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sz w:val="32"/>
          <w:lang w:eastAsia="ru-RU"/>
        </w:rPr>
        <w:t xml:space="preserve">по </w:t>
      </w:r>
      <w:r>
        <w:rPr>
          <w:rFonts w:eastAsia="Times New Roman"/>
          <w:b/>
          <w:sz w:val="32"/>
          <w:u w:val="single"/>
          <w:lang w:eastAsia="ru-RU"/>
        </w:rPr>
        <w:t xml:space="preserve">геометрии 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на 2022-2023 учебный год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>уровень общего образования (класс):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b/>
          <w:sz w:val="32"/>
          <w:u w:val="single"/>
          <w:lang w:eastAsia="ru-RU"/>
        </w:rPr>
        <w:t xml:space="preserve">основное общее (7 класс) 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sz w:val="32"/>
          <w:szCs w:val="24"/>
          <w:lang w:eastAsia="ru-RU"/>
        </w:rPr>
      </w:pPr>
      <w:r>
        <w:rPr>
          <w:rFonts w:eastAsia="Times New Roman"/>
          <w:sz w:val="32"/>
          <w:lang w:eastAsia="ru-RU"/>
        </w:rPr>
        <w:t>Составитель программы: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  <w:r>
        <w:rPr>
          <w:rFonts w:eastAsia="Times New Roman"/>
          <w:sz w:val="32"/>
          <w:lang w:eastAsia="ru-RU"/>
        </w:rPr>
        <w:t xml:space="preserve">Учитель </w:t>
      </w:r>
      <w:r>
        <w:rPr>
          <w:rFonts w:eastAsia="Times New Roman"/>
          <w:b/>
          <w:sz w:val="32"/>
          <w:u w:val="single"/>
          <w:lang w:eastAsia="ru-RU"/>
        </w:rPr>
        <w:t>Иванина С. А.</w:t>
      </w:r>
    </w:p>
    <w:p w:rsidR="00047E61" w:rsidRDefault="00047E61" w:rsidP="00047E61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</w:p>
    <w:p w:rsidR="00047E61" w:rsidRDefault="00047E61" w:rsidP="00047E61">
      <w:pPr>
        <w:spacing w:after="120" w:line="360" w:lineRule="auto"/>
        <w:jc w:val="center"/>
        <w:rPr>
          <w:rFonts w:eastAsia="Times New Roman"/>
          <w:b/>
          <w:sz w:val="32"/>
          <w:u w:val="single"/>
          <w:lang w:eastAsia="ru-RU"/>
        </w:rPr>
      </w:pPr>
    </w:p>
    <w:p w:rsidR="00047E61" w:rsidRDefault="00047E61" w:rsidP="00047E61">
      <w:pPr>
        <w:tabs>
          <w:tab w:val="left" w:pos="4048"/>
        </w:tabs>
        <w:spacing w:after="0" w:line="240" w:lineRule="auto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Рабочая программа по алгебре составлена на основе Федерального государственного образовательного стандарта среднего общего образования (приказ Министерства образования и науки РФ </w:t>
      </w:r>
      <w:r>
        <w:rPr>
          <w:sz w:val="24"/>
          <w:szCs w:val="24"/>
        </w:rPr>
        <w:t>от 17.05.2010 г. № 413</w:t>
      </w:r>
      <w:r>
        <w:rPr>
          <w:rFonts w:eastAsia="Calibri"/>
          <w:sz w:val="24"/>
          <w:szCs w:val="24"/>
          <w:lang w:eastAsia="ru-RU"/>
        </w:rPr>
        <w:t xml:space="preserve">, примерной программы по учебным предметам (Математика. 7-9 классы. М.: Просвещение, 2019) и сборника рабочих программ. 7-9 классы.  Геометрия. Учебное пособие для общеобразовательных организаций, базовый и углублённый уровни / [сост. Т. А. </w:t>
      </w:r>
      <w:proofErr w:type="spellStart"/>
      <w:r>
        <w:rPr>
          <w:rFonts w:eastAsia="Calibri"/>
          <w:sz w:val="24"/>
          <w:szCs w:val="24"/>
          <w:lang w:eastAsia="ru-RU"/>
        </w:rPr>
        <w:t>Бурмистрова</w:t>
      </w:r>
      <w:proofErr w:type="spellEnd"/>
      <w:r>
        <w:rPr>
          <w:rFonts w:eastAsia="Calibri"/>
          <w:sz w:val="24"/>
          <w:szCs w:val="24"/>
          <w:lang w:eastAsia="ru-RU"/>
        </w:rPr>
        <w:t>]. — 4-е изд., переработанное — М.: Просвещение, 2020.</w:t>
      </w:r>
    </w:p>
    <w:p w:rsidR="00047E61" w:rsidRDefault="00047E61" w:rsidP="00047E61"/>
    <w:p w:rsidR="00047E61" w:rsidRDefault="00047E61" w:rsidP="00047E61"/>
    <w:p w:rsidR="00047E61" w:rsidRDefault="00047E61" w:rsidP="00047E61"/>
    <w:p w:rsidR="00047E61" w:rsidRDefault="00047E61" w:rsidP="00047E61"/>
    <w:p w:rsidR="00047E61" w:rsidRDefault="00047E61" w:rsidP="00047E6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C3EF" wp14:editId="176064F8">
                <wp:simplePos x="0" y="0"/>
                <wp:positionH relativeFrom="margin">
                  <wp:posOffset>3112770</wp:posOffset>
                </wp:positionH>
                <wp:positionV relativeFrom="paragraph">
                  <wp:posOffset>76200</wp:posOffset>
                </wp:positionV>
                <wp:extent cx="54292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2E93C" id="Прямоугольник 4" o:spid="_x0000_s1026" style="position:absolute;margin-left:245.1pt;margin-top:6pt;width:42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" fillcolor="white [3212]" strokecolor="white [3212]" strokeweight="1pt">
                <w10:wrap anchorx="margin"/>
              </v:rect>
            </w:pict>
          </mc:Fallback>
        </mc:AlternateContent>
      </w:r>
    </w:p>
    <w:p w:rsidR="00047E61" w:rsidRDefault="00047E61" w:rsidP="00047E61">
      <w:pPr>
        <w:spacing w:after="0" w:line="276" w:lineRule="auto"/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sectPr w:rsidR="00047E61">
          <w:footerReference w:type="default" r:id="rId7"/>
          <w:pgSz w:w="11906" w:h="16838"/>
          <w:pgMar w:top="851" w:right="851" w:bottom="851" w:left="851" w:header="709" w:footer="709" w:gutter="0"/>
          <w:cols w:space="720"/>
        </w:sectPr>
      </w:pPr>
    </w:p>
    <w:p w:rsidR="00047E61" w:rsidRDefault="00047E61" w:rsidP="00047E61">
      <w:pPr>
        <w:spacing w:after="200" w:line="276" w:lineRule="auto"/>
        <w:jc w:val="center"/>
        <w:rPr>
          <w:rFonts w:ascii="Calibri" w:eastAsia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/>
          <w:b/>
          <w:bCs/>
          <w:color w:val="000000"/>
          <w:sz w:val="24"/>
          <w:szCs w:val="24"/>
          <w:lang w:eastAsia="ru-RU"/>
        </w:rPr>
        <w:lastRenderedPageBreak/>
        <w:t>Лист корректировки рабочей программы.</w:t>
      </w:r>
    </w:p>
    <w:p w:rsidR="00047E61" w:rsidRDefault="00047E61" w:rsidP="00047E61">
      <w:pPr>
        <w:spacing w:after="200" w:line="276" w:lineRule="auto"/>
        <w:rPr>
          <w:rFonts w:ascii="Calibri" w:eastAsia="Times New Roman"/>
          <w:color w:val="000000"/>
          <w:sz w:val="24"/>
          <w:szCs w:val="24"/>
          <w:lang w:eastAsia="ru-RU"/>
        </w:rPr>
      </w:pPr>
    </w:p>
    <w:tbl>
      <w:tblPr>
        <w:tblW w:w="10575" w:type="dxa"/>
        <w:tblInd w:w="-150" w:type="dxa"/>
        <w:tblLayout w:type="fixed"/>
        <w:tblLook w:val="0600" w:firstRow="0" w:lastRow="0" w:firstColumn="0" w:lastColumn="0" w:noHBand="1" w:noVBand="1"/>
      </w:tblPr>
      <w:tblGrid>
        <w:gridCol w:w="569"/>
        <w:gridCol w:w="708"/>
        <w:gridCol w:w="1701"/>
        <w:gridCol w:w="851"/>
        <w:gridCol w:w="850"/>
        <w:gridCol w:w="1560"/>
        <w:gridCol w:w="3261"/>
        <w:gridCol w:w="1075"/>
      </w:tblGrid>
      <w:tr w:rsidR="00047E61" w:rsidTr="008C1D3F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План. кол. часов</w:t>
            </w:r>
          </w:p>
        </w:tc>
        <w:tc>
          <w:tcPr>
            <w:tcW w:w="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Факт. кол. часов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Способ корректировки</w:t>
            </w:r>
          </w:p>
        </w:tc>
        <w:tc>
          <w:tcPr>
            <w:tcW w:w="1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7E61" w:rsidTr="008C1D3F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7E61" w:rsidRDefault="00047E61" w:rsidP="008C1D3F">
            <w:pPr>
              <w:spacing w:after="200" w:line="276" w:lineRule="auto"/>
              <w:rPr>
                <w:rFonts w:ascii="Calibri"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7E61" w:rsidRDefault="00047E61" w:rsidP="00047E61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  <w:sectPr w:rsidR="00047E61">
          <w:pgSz w:w="11906" w:h="16838"/>
          <w:pgMar w:top="851" w:right="851" w:bottom="851" w:left="851" w:header="709" w:footer="709" w:gutter="0"/>
          <w:cols w:space="720"/>
        </w:sectPr>
      </w:pPr>
    </w:p>
    <w:p w:rsidR="00047E61" w:rsidRPr="00714A65" w:rsidRDefault="00047E61" w:rsidP="00047E6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047E61" w:rsidRPr="00714A65" w:rsidRDefault="00047E61" w:rsidP="0004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70 ч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47E61" w:rsidRPr="00714A65" w:rsidRDefault="00047E61" w:rsidP="0004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учебному плану общеобразовательного учреждения и календарному графику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  <w:r w:rsidRPr="00714A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 день</w:t>
      </w:r>
      <w:r w:rsidRPr="0071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мая)</w:t>
      </w:r>
    </w:p>
    <w:p w:rsidR="00047E61" w:rsidRPr="00714A65" w:rsidRDefault="00047E61" w:rsidP="00047E61">
      <w:pPr>
        <w:jc w:val="center"/>
        <w:rPr>
          <w:rFonts w:ascii="Times New Roman" w:hAnsi="Times New Roman" w:cs="Times New Roman"/>
        </w:rPr>
        <w:sectPr w:rsidR="00047E61" w:rsidRPr="00714A65" w:rsidSect="008C1D3F">
          <w:pgSz w:w="11906" w:h="16838"/>
          <w:pgMar w:top="851" w:right="851" w:bottom="851" w:left="851" w:header="709" w:footer="709" w:gutter="0"/>
          <w:cols w:space="708"/>
          <w:docGrid w:linePitch="381"/>
        </w:sectPr>
      </w:pPr>
    </w:p>
    <w:p w:rsidR="00047E61" w:rsidRDefault="00047E61" w:rsidP="00047E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333333"/>
          <w:sz w:val="28"/>
          <w:szCs w:val="28"/>
        </w:rPr>
      </w:pPr>
      <w:r w:rsidRPr="0015572F">
        <w:rPr>
          <w:b/>
          <w:bCs/>
          <w:color w:val="333333"/>
          <w:sz w:val="28"/>
          <w:szCs w:val="28"/>
        </w:rPr>
        <w:lastRenderedPageBreak/>
        <w:t>Планируемые результаты о</w:t>
      </w:r>
      <w:r>
        <w:rPr>
          <w:b/>
          <w:bCs/>
          <w:color w:val="333333"/>
          <w:sz w:val="28"/>
          <w:szCs w:val="28"/>
        </w:rPr>
        <w:t>своения учебного предмета</w:t>
      </w:r>
      <w:r w:rsidRPr="0015572F">
        <w:rPr>
          <w:b/>
          <w:bCs/>
          <w:color w:val="333333"/>
          <w:sz w:val="28"/>
          <w:szCs w:val="28"/>
        </w:rPr>
        <w:t>.</w:t>
      </w:r>
    </w:p>
    <w:p w:rsidR="00047E61" w:rsidRDefault="00047E61" w:rsidP="00047E61">
      <w:pPr>
        <w:shd w:val="clear" w:color="auto" w:fill="FFFFFF"/>
        <w:spacing w:after="0" w:line="240" w:lineRule="auto"/>
        <w:ind w:left="20" w:firstLine="284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gramStart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геометрии  по</w:t>
      </w:r>
      <w:proofErr w:type="gramEnd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способствует формированию у учащихся </w:t>
      </w:r>
      <w:r w:rsidRPr="00047E61">
        <w:rPr>
          <w:rFonts w:ascii="Times New Roman" w:eastAsia="Century Schoolbook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личностных, </w:t>
      </w:r>
      <w:proofErr w:type="spellStart"/>
      <w:r w:rsidRPr="00047E61">
        <w:rPr>
          <w:rFonts w:ascii="Times New Roman" w:eastAsia="Century Schoolbook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047E61">
        <w:rPr>
          <w:rFonts w:ascii="Times New Roman" w:eastAsia="Century Schoolbook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047E61">
        <w:rPr>
          <w:rFonts w:ascii="Times New Roman" w:eastAsia="Century Schoolbook" w:hAnsi="Times New Roman" w:cs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предметных результатов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соответствующих тре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бованиям федерального государственного образовательного стандарта основного общего образования.</w:t>
      </w:r>
      <w:r w:rsidRPr="00047E6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 xml:space="preserve"> Тематическое планирование по геометрии для 7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047E61" w:rsidRP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047E6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ичностные:</w:t>
      </w:r>
    </w:p>
    <w:p w:rsidR="00047E61" w:rsidRPr="00047E61" w:rsidRDefault="00047E61" w:rsidP="00047E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047E61" w:rsidRPr="00047E61" w:rsidRDefault="00047E61" w:rsidP="00047E6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коммуникативной компетентности </w:t>
      </w:r>
      <w:proofErr w:type="gramStart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общении</w:t>
      </w:r>
      <w:proofErr w:type="gramEnd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геометрических задач;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047E61" w:rsidRP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учебной и </w:t>
      </w:r>
      <w:proofErr w:type="spellStart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047E61" w:rsidRPr="00047E61" w:rsidRDefault="00047E61" w:rsidP="00047E61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об идеях и о методах математики как универсальном языке науки и техники, о средстве моделирования явлений и процессов; 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видеть математическую задачу в контексте проблемной ситуации в других дисциплинах, в окружающей жизни;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047E61" w:rsidRPr="00047E61" w:rsidRDefault="00047E61" w:rsidP="00047E61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047E61" w:rsidRPr="00047E61" w:rsidRDefault="00047E61" w:rsidP="00047E61">
      <w:pPr>
        <w:tabs>
          <w:tab w:val="left" w:pos="709"/>
        </w:tabs>
        <w:spacing w:after="0" w:line="240" w:lineRule="auto"/>
        <w:ind w:left="34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r w:rsidR="0006413F"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 устных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письменных, инструментальных вычислений;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047E61" w:rsidRPr="00047E61" w:rsidRDefault="00047E61" w:rsidP="00047E61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047E61" w:rsidRPr="00047E61" w:rsidRDefault="00047E61" w:rsidP="0004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1D3F" w:rsidRDefault="008C1D3F" w:rsidP="00047E6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C1D3F" w:rsidSect="008C1D3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7E61" w:rsidRPr="00047E61" w:rsidRDefault="00047E61" w:rsidP="00047E61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программы.</w:t>
      </w:r>
    </w:p>
    <w:p w:rsidR="00047E61" w:rsidRPr="00047E61" w:rsidRDefault="00047E61" w:rsidP="00047E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Начальные геометрические сведения.   (10 ч.)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систематизировать знания учащихся о простейших геометрических фигурах и их свойствах; ввести понятие равенства фигур.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</w:t>
      </w:r>
      <w:r w:rsidR="0006413F"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уделяется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практическим приложениям геометрических понятий.</w:t>
      </w:r>
    </w:p>
    <w:p w:rsidR="00047E61" w:rsidRPr="00047E61" w:rsidRDefault="00047E61" w:rsidP="00047E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Треугольники.   (17 ч.)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047E61" w:rsidRPr="00047E61" w:rsidRDefault="00047E61" w:rsidP="00047E6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Параллельные прямые.  (13 ч.)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Соотношения между сторонами и углами треугольника.  (1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8</w:t>
      </w: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трём элементам.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Основная цель</w:t>
      </w: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047E61" w:rsidRPr="00047E61" w:rsidRDefault="00047E61" w:rsidP="00047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047E61" w:rsidRPr="00047E61" w:rsidRDefault="00047E61" w:rsidP="00047E6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7E61" w:rsidRPr="00047E61" w:rsidRDefault="00047E61" w:rsidP="00047E6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Повторение. (1</w:t>
      </w: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1</w:t>
      </w:r>
      <w:r w:rsidRPr="00047E6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ч.)</w:t>
      </w:r>
    </w:p>
    <w:p w:rsidR="00047E61" w:rsidRDefault="00047E61" w:rsidP="00047E61">
      <w:pPr>
        <w:spacing w:after="150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ED1A48">
        <w:rPr>
          <w:rFonts w:ascii="Times New Roman" w:hAnsi="Times New Roman" w:cs="Times New Roman"/>
          <w:sz w:val="24"/>
          <w:szCs w:val="24"/>
        </w:rPr>
        <w:t xml:space="preserve">Изучение алгебры по данной программе способствует формированию у учащихся </w:t>
      </w:r>
      <w:r w:rsidRPr="00ED1A48">
        <w:rPr>
          <w:rStyle w:val="a4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ED1A48">
        <w:rPr>
          <w:rStyle w:val="a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D1A4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ED1A48">
        <w:rPr>
          <w:rFonts w:ascii="Times New Roman" w:hAnsi="Times New Roman" w:cs="Times New Roman"/>
          <w:sz w:val="24"/>
          <w:szCs w:val="24"/>
        </w:rPr>
        <w:t xml:space="preserve">и </w:t>
      </w:r>
      <w:r w:rsidRPr="00ED1A48">
        <w:rPr>
          <w:rStyle w:val="a4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ED1A48">
        <w:rPr>
          <w:rFonts w:ascii="Times New Roman" w:hAnsi="Times New Roman" w:cs="Times New Roman"/>
          <w:sz w:val="24"/>
          <w:szCs w:val="24"/>
        </w:rPr>
        <w:t>обучения, соответствующих тре</w:t>
      </w:r>
      <w:r w:rsidRPr="00ED1A48">
        <w:rPr>
          <w:rFonts w:ascii="Times New Roman" w:hAnsi="Times New Roman" w:cs="Times New Roman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  <w:r w:rsidRPr="00ED1A48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Тема</w:t>
      </w: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тическое планирование по геометрии</w:t>
      </w:r>
      <w:r w:rsidRPr="00ED1A48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 для 7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C1D3F" w:rsidRDefault="008C1D3F" w:rsidP="00047E61">
      <w:pPr>
        <w:spacing w:after="150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:rsidR="008C1D3F" w:rsidRPr="00ED1A48" w:rsidRDefault="008C1D3F" w:rsidP="00047E61">
      <w:pPr>
        <w:spacing w:after="150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</w:p>
    <w:p w:rsidR="00047E61" w:rsidRPr="00ED1A48" w:rsidRDefault="00047E61" w:rsidP="00047E61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1"/>
        <w:tblW w:w="15021" w:type="dxa"/>
        <w:tblLayout w:type="fixed"/>
        <w:tblLook w:val="04A0" w:firstRow="1" w:lastRow="0" w:firstColumn="1" w:lastColumn="0" w:noHBand="0" w:noVBand="1"/>
      </w:tblPr>
      <w:tblGrid>
        <w:gridCol w:w="594"/>
        <w:gridCol w:w="3058"/>
        <w:gridCol w:w="992"/>
        <w:gridCol w:w="7542"/>
        <w:gridCol w:w="2835"/>
      </w:tblGrid>
      <w:tr w:rsidR="008C1D3F" w:rsidRPr="008C1D3F" w:rsidTr="008C1D3F">
        <w:tc>
          <w:tcPr>
            <w:tcW w:w="594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3058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Разделы программы</w:t>
            </w:r>
          </w:p>
        </w:tc>
        <w:tc>
          <w:tcPr>
            <w:tcW w:w="992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Кол-во часов</w:t>
            </w:r>
          </w:p>
        </w:tc>
        <w:tc>
          <w:tcPr>
            <w:tcW w:w="7542" w:type="dxa"/>
          </w:tcPr>
          <w:p w:rsidR="008C1D3F" w:rsidRPr="008C1D3F" w:rsidRDefault="008C1D3F" w:rsidP="008C1D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Характеристика основных видов деятельности ученика</w:t>
            </w:r>
          </w:p>
        </w:tc>
        <w:tc>
          <w:tcPr>
            <w:tcW w:w="2835" w:type="dxa"/>
          </w:tcPr>
          <w:p w:rsidR="008C1D3F" w:rsidRPr="008C1D3F" w:rsidRDefault="008C1D3F" w:rsidP="008C1D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Интернет-ресурсы</w:t>
            </w:r>
          </w:p>
        </w:tc>
      </w:tr>
      <w:tr w:rsidR="008C1D3F" w:rsidRPr="008C1D3F" w:rsidTr="008C1D3F">
        <w:tc>
          <w:tcPr>
            <w:tcW w:w="594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58" w:type="dxa"/>
          </w:tcPr>
          <w:p w:rsidR="008C1D3F" w:rsidRPr="008C1D3F" w:rsidRDefault="008C1D3F" w:rsidP="008C1D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Начальные геометрические сведения</w:t>
            </w:r>
          </w:p>
        </w:tc>
        <w:tc>
          <w:tcPr>
            <w:tcW w:w="992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42" w:type="dxa"/>
          </w:tcPr>
          <w:p w:rsidR="008C1D3F" w:rsidRPr="008C1D3F" w:rsidRDefault="008C1D3F" w:rsidP="008C1D3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Объясняют, что такое отрезок, луч, угол, какие фигуры называются равными, как сравниваются и измеряются отрезки и углы, что такое градус и градусная мера угла, какой угол называется прямым, тупым, острым, развёрнутым, что такое середина отрезка и биссектриса угла, какие углы называются смежными и какие вертикальными; формулировать и обосновывать утверждения о свойствах смежных и вертикальных углов; объясняют, какие прямые называются перпендикулярными; формулировать и обосновывать утверждение о свойстве двух прямых, перпендикулярных к третьей; изображать и распознавать указанные простейшие фигуры на чертежах; решать задачи, связанные с этими простейшими фигурами.</w:t>
            </w:r>
          </w:p>
          <w:p w:rsidR="008C1D3F" w:rsidRPr="008C1D3F" w:rsidRDefault="008C1D3F" w:rsidP="008C1D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1D3F" w:rsidRPr="00A54EE9" w:rsidRDefault="00A10912" w:rsidP="008C1D3F">
            <w:pPr>
              <w:rPr>
                <w:rFonts w:ascii="Times New Roman" w:hAnsi="Times New Roman"/>
                <w:sz w:val="24"/>
                <w:szCs w:val="24"/>
              </w:rPr>
            </w:pPr>
            <w:hyperlink r:id="rId8">
              <w:r w:rsidR="0006413F" w:rsidRPr="00DE0141">
                <w:rPr>
                  <w:rFonts w:ascii="Times New Roman" w:hAnsi="Times New Roman"/>
                  <w:color w:val="0000FF"/>
                  <w:u w:val="single"/>
                </w:rPr>
                <w:t>https://www.yaklass.ru/p/geometria/7-klass/nachalnye-geometricheskie-svedeniia-14930/izmerenie-otrezkov-i-uglov-9704/re-8118f3d0-7a8f-4f3a-91cc-9e12cff98c74</w:t>
              </w:r>
            </w:hyperlink>
          </w:p>
        </w:tc>
      </w:tr>
      <w:tr w:rsidR="008C1D3F" w:rsidRPr="008C1D3F" w:rsidTr="008C1D3F">
        <w:tc>
          <w:tcPr>
            <w:tcW w:w="594" w:type="dxa"/>
          </w:tcPr>
          <w:p w:rsidR="008C1D3F" w:rsidRPr="008C1D3F" w:rsidRDefault="008C1D3F" w:rsidP="008C1D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58" w:type="dxa"/>
          </w:tcPr>
          <w:p w:rsidR="008C1D3F" w:rsidRPr="008C1D3F" w:rsidRDefault="008C1D3F" w:rsidP="008C1D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 xml:space="preserve">Треугольники </w:t>
            </w:r>
          </w:p>
        </w:tc>
        <w:tc>
          <w:tcPr>
            <w:tcW w:w="992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542" w:type="dxa"/>
          </w:tcPr>
          <w:p w:rsidR="008C1D3F" w:rsidRPr="008C1D3F" w:rsidRDefault="008C1D3F" w:rsidP="008C1D3F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Объясняют, какая фигура называется треугольником, что такое вершины, стороны, углы и периметр треугольника, какой треугольник называется равнобедренным и какой равносторонним, какие треугольники называются равными; изображать и распознавать на чертежах треугольники и их элементы; формулируют и доказывают теоремы о признаках равенства треугольников; объясняют, что называется перпендикуляром, проведённым из данной точки к данной прямой; формулировать и доказывать теорему о перпендикуляре к прямой; объясняют, какие отрезки называются медианой, биссектрисой и высотой треугольника; формулируют и доказывают теоремы о свойствах равнобедренного треугольника; решают задачи, связанные с признаками равенства треугольников и свойствами равнобедренного треугольника; формулируют определение окружности; объясняют, что такое центр, радиус, хорда и диаметр окружности; решают простейшие задачи на построение (построение угла, равного данному, построение биссектрисы угла, построение перпендикулярных прямых, построение середины отрезка) и более сложные задачи, использующие указанные простейшие; сопоставлять полученный результат с условием задачи; анализируют возможные случаи.</w:t>
            </w:r>
          </w:p>
          <w:p w:rsidR="008C1D3F" w:rsidRPr="008C1D3F" w:rsidRDefault="008C1D3F" w:rsidP="008C1D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756A8A" w:rsidRDefault="00A10912" w:rsidP="00756A8A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756A8A" w:rsidRPr="003014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http://www.openet.edu.ru/</w:t>
              </w:r>
            </w:hyperlink>
          </w:p>
          <w:p w:rsidR="00756A8A" w:rsidRDefault="00A10912" w:rsidP="00756A8A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756A8A" w:rsidRPr="003014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http://www.fipi.ru/</w:t>
              </w:r>
            </w:hyperlink>
          </w:p>
          <w:p w:rsidR="00756A8A" w:rsidRDefault="00A10912" w:rsidP="00756A8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56A8A" w:rsidRPr="003014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http://www.mccme.ru/</w:t>
              </w:r>
            </w:hyperlink>
          </w:p>
          <w:p w:rsidR="0006413F" w:rsidRDefault="00A10912" w:rsidP="00756A8A">
            <w:pPr>
              <w:keepNext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56A8A" w:rsidRPr="00756A8A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http://www.math.ru/</w:t>
              </w:r>
            </w:hyperlink>
          </w:p>
          <w:p w:rsidR="0006413F" w:rsidRPr="008C1D3F" w:rsidRDefault="00A10912" w:rsidP="00756A8A">
            <w:pPr>
              <w:keepNext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>
              <w:r w:rsidR="0006413F" w:rsidRPr="00DE0141">
                <w:rPr>
                  <w:rFonts w:ascii="Times New Roman" w:hAnsi="Times New Roman"/>
                  <w:color w:val="0000FF"/>
                  <w:u w:val="single"/>
                </w:rPr>
                <w:t>https://resh.edu.ru/subject/lesson/2040/start/</w:t>
              </w:r>
            </w:hyperlink>
            <w:r w:rsidR="0006413F" w:rsidRPr="00DE0141">
              <w:rPr>
                <w:rFonts w:ascii="Times New Roman" w:hAnsi="Times New Roman"/>
              </w:rPr>
              <w:t xml:space="preserve">   </w:t>
            </w:r>
          </w:p>
        </w:tc>
      </w:tr>
      <w:tr w:rsidR="008C1D3F" w:rsidRPr="008C1D3F" w:rsidTr="008C1D3F">
        <w:tc>
          <w:tcPr>
            <w:tcW w:w="594" w:type="dxa"/>
          </w:tcPr>
          <w:p w:rsidR="008C1D3F" w:rsidRPr="008C1D3F" w:rsidRDefault="008C1D3F" w:rsidP="008C1D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058" w:type="dxa"/>
          </w:tcPr>
          <w:p w:rsidR="008C1D3F" w:rsidRPr="008C1D3F" w:rsidRDefault="008C1D3F" w:rsidP="008C1D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Параллельные прямые</w:t>
            </w:r>
          </w:p>
        </w:tc>
        <w:tc>
          <w:tcPr>
            <w:tcW w:w="992" w:type="dxa"/>
          </w:tcPr>
          <w:p w:rsidR="008C1D3F" w:rsidRPr="008C1D3F" w:rsidRDefault="008C1D3F" w:rsidP="008C1D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42" w:type="dxa"/>
          </w:tcPr>
          <w:p w:rsidR="008C1D3F" w:rsidRPr="008C1D3F" w:rsidRDefault="008C1D3F" w:rsidP="008C1D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Формулируют определение параллельных прямых; объясняют с помощью рисунка, какие углы, образованные при пересечении двух прямых секущей, называются накрест лежащими, какие односторонними и какие соответственными; формулируют и доказывают теоремы, выражающие признаки параллельности двух прямых; объясняют, что такое аксиомы геометрии и какие аксиомы уже использовались ранее; формулируют аксиому параллельных прямых и выводят следствия из неё; формулируют и доказывают теоремы о свойствах параллельных прямых, обратные теоремам о признаках параллельности, связанных с накрест лежащими, соответственными и односторонними углами, в связи с этим объясняют, что такое условие и заключение теоремы, какая теорема называется обратной по отношению к данной теореме; объясняют, в чём заключается метод доказательства от противного: формулируют и доказывают теоремы об углах с соответственно параллельными и перпендикулярными сторонами; приводят примеры использования этого метода; решают задачи на вычисление, доказательство и построение, связанные с параллельными прямыми.</w:t>
            </w:r>
          </w:p>
          <w:p w:rsidR="008C1D3F" w:rsidRPr="008C1D3F" w:rsidRDefault="008C1D3F" w:rsidP="008C1D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06413F" w:rsidRDefault="00A10912" w:rsidP="0006413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06413F" w:rsidRPr="0030141D">
                <w:rPr>
                  <w:rStyle w:val="a7"/>
                  <w:rFonts w:ascii="Times New Roman" w:hAnsi="Times New Roman"/>
                  <w:sz w:val="24"/>
                  <w:szCs w:val="24"/>
                </w:rPr>
                <w:t>http://school-collection.edu.ru</w:t>
              </w:r>
            </w:hyperlink>
          </w:p>
          <w:p w:rsidR="0006413F" w:rsidRDefault="00A10912" w:rsidP="0006413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06413F" w:rsidRPr="0030141D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</w:t>
              </w:r>
            </w:hyperlink>
          </w:p>
          <w:p w:rsidR="008C1D3F" w:rsidRPr="008C1D3F" w:rsidRDefault="008C1D3F" w:rsidP="008C1D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6413F" w:rsidRPr="008C1D3F" w:rsidTr="008C1D3F">
        <w:tc>
          <w:tcPr>
            <w:tcW w:w="594" w:type="dxa"/>
          </w:tcPr>
          <w:p w:rsidR="0006413F" w:rsidRPr="008C1D3F" w:rsidRDefault="0006413F" w:rsidP="000641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058" w:type="dxa"/>
          </w:tcPr>
          <w:p w:rsidR="0006413F" w:rsidRPr="008C1D3F" w:rsidRDefault="0006413F" w:rsidP="000641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</w:tcPr>
          <w:p w:rsidR="0006413F" w:rsidRPr="008C1D3F" w:rsidRDefault="0006413F" w:rsidP="000641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42" w:type="dxa"/>
          </w:tcPr>
          <w:p w:rsidR="0006413F" w:rsidRPr="008C1D3F" w:rsidRDefault="0006413F" w:rsidP="000641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Формулируют и доказывают теорему о сумме углов треугольника и её следствие о внешнем угле треугольника; проводят классификацию треугольников по углам; формулируют и доказывают теорему о соотношениях между сторонами и углами треугольника (прямое и обратное утверждения) и следствия из неё, теорему о неравенстве треугольника; формулируют и доказывают теоремы о свойствах прямоугольных треугольников (прямоугольный треугольник с углом 30°, признаки равенства прямоугольных треугольников); формулируют определения расстояния от точки до прямой, расстояния между параллельными прямыми; решают задачи на вычисление, доказательство и построение, связанные с соотношениями между сторонами и углами треугольника и расстоянием между параллельными прямыми, при необходимости проводят по ходу решения дополнительные построения, сопоставляют полученный результат с условием задачи, в задачах на построение исследуют возможные случаи.</w:t>
            </w:r>
          </w:p>
        </w:tc>
        <w:tc>
          <w:tcPr>
            <w:tcW w:w="2835" w:type="dxa"/>
          </w:tcPr>
          <w:p w:rsidR="0006413F" w:rsidRPr="00045C1E" w:rsidRDefault="00A10912" w:rsidP="00064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6413F" w:rsidRPr="0006413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https://resh.edu.ru/subject/lesson/1493/start/</w:t>
              </w:r>
            </w:hyperlink>
          </w:p>
          <w:p w:rsidR="0006413F" w:rsidRPr="00045C1E" w:rsidRDefault="00A10912" w:rsidP="00064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413F" w:rsidRPr="0006413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https://resh.edu.ru/subject/lesson/1492/start/</w:t>
              </w:r>
            </w:hyperlink>
          </w:p>
          <w:p w:rsidR="0006413F" w:rsidRDefault="00A10912" w:rsidP="00064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06413F" w:rsidRPr="0006413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https://foxford.ru/wiki/matematika/ploschad-treugolnika</w:t>
              </w:r>
            </w:hyperlink>
          </w:p>
          <w:p w:rsidR="0006413F" w:rsidRPr="0046698F" w:rsidRDefault="00A10912" w:rsidP="0006413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06413F" w:rsidRPr="00DE0141">
                <w:rPr>
                  <w:rFonts w:ascii="Times New Roman" w:hAnsi="Times New Roman"/>
                  <w:color w:val="0000FF"/>
                  <w:u w:val="single"/>
                </w:rPr>
                <w:t>https://infourok.ru/urok-okruzhnost-geometricheskie-postroeniya-4502905.html</w:t>
              </w:r>
            </w:hyperlink>
          </w:p>
        </w:tc>
      </w:tr>
      <w:tr w:rsidR="0006413F" w:rsidRPr="008C1D3F" w:rsidTr="008C1D3F">
        <w:tc>
          <w:tcPr>
            <w:tcW w:w="594" w:type="dxa"/>
          </w:tcPr>
          <w:p w:rsidR="0006413F" w:rsidRPr="008C1D3F" w:rsidRDefault="0006413F" w:rsidP="000641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58" w:type="dxa"/>
          </w:tcPr>
          <w:p w:rsidR="0006413F" w:rsidRPr="008C1D3F" w:rsidRDefault="0006413F" w:rsidP="000641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Повторение. Решение задач.</w:t>
            </w:r>
          </w:p>
        </w:tc>
        <w:tc>
          <w:tcPr>
            <w:tcW w:w="992" w:type="dxa"/>
          </w:tcPr>
          <w:p w:rsidR="0006413F" w:rsidRPr="008C1D3F" w:rsidRDefault="0006413F" w:rsidP="0006413F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42" w:type="dxa"/>
          </w:tcPr>
          <w:p w:rsidR="0006413F" w:rsidRPr="008C1D3F" w:rsidRDefault="0006413F" w:rsidP="0006413F">
            <w:pPr>
              <w:keepNext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06413F" w:rsidRPr="00DE0141" w:rsidRDefault="00A10912" w:rsidP="0006413F">
            <w:pPr>
              <w:rPr>
                <w:rFonts w:ascii="Times New Roman" w:hAnsi="Times New Roman"/>
                <w:u w:val="single"/>
              </w:rPr>
            </w:pPr>
            <w:hyperlink r:id="rId20">
              <w:r w:rsidR="0006413F" w:rsidRPr="00DE0141">
                <w:rPr>
                  <w:rFonts w:ascii="Times New Roman" w:hAnsi="Times New Roman"/>
                  <w:color w:val="0000FF"/>
                  <w:u w:val="single"/>
                </w:rPr>
                <w:t>https://resh.edu.ru/subject/lesson/7285/conspect/</w:t>
              </w:r>
            </w:hyperlink>
          </w:p>
        </w:tc>
      </w:tr>
      <w:tr w:rsidR="0006413F" w:rsidRPr="008C1D3F" w:rsidTr="008C1D3F">
        <w:trPr>
          <w:gridAfter w:val="1"/>
          <w:wAfter w:w="2835" w:type="dxa"/>
        </w:trPr>
        <w:tc>
          <w:tcPr>
            <w:tcW w:w="594" w:type="dxa"/>
          </w:tcPr>
          <w:p w:rsidR="0006413F" w:rsidRPr="008C1D3F" w:rsidRDefault="0006413F" w:rsidP="000641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8" w:type="dxa"/>
          </w:tcPr>
          <w:p w:rsidR="0006413F" w:rsidRPr="008C1D3F" w:rsidRDefault="0006413F" w:rsidP="0006413F">
            <w:pPr>
              <w:keepNext/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Всего уроков</w:t>
            </w:r>
          </w:p>
        </w:tc>
        <w:tc>
          <w:tcPr>
            <w:tcW w:w="992" w:type="dxa"/>
          </w:tcPr>
          <w:p w:rsidR="0006413F" w:rsidRPr="008C1D3F" w:rsidRDefault="0006413F" w:rsidP="000641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7542" w:type="dxa"/>
          </w:tcPr>
          <w:p w:rsidR="0006413F" w:rsidRPr="008C1D3F" w:rsidRDefault="0006413F" w:rsidP="0006413F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C1D3F" w:rsidRDefault="008C1D3F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</w:p>
    <w:p w:rsidR="008C1D3F" w:rsidRDefault="008C1D3F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</w:p>
    <w:p w:rsidR="008C1D3F" w:rsidRDefault="008C1D3F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</w:p>
    <w:p w:rsidR="00047E61" w:rsidRDefault="00047E61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t>СОГЛАСОВАНО</w:t>
      </w:r>
    </w:p>
    <w:p w:rsidR="00047E61" w:rsidRDefault="00047E61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t>Заместитель директора по УВР</w:t>
      </w:r>
    </w:p>
    <w:p w:rsidR="00047E61" w:rsidRDefault="00047E61" w:rsidP="00047E61">
      <w:pPr>
        <w:autoSpaceDE w:val="0"/>
        <w:autoSpaceDN w:val="0"/>
        <w:adjustRightInd w:val="0"/>
        <w:spacing w:before="58"/>
        <w:jc w:val="both"/>
        <w:rPr>
          <w:color w:val="000000"/>
        </w:rPr>
      </w:pPr>
      <w:r>
        <w:rPr>
          <w:color w:val="000000"/>
        </w:rPr>
        <w:t xml:space="preserve">________________/С. М. </w:t>
      </w:r>
      <w:proofErr w:type="spellStart"/>
      <w:r>
        <w:rPr>
          <w:color w:val="000000"/>
        </w:rPr>
        <w:t>Шурупова</w:t>
      </w:r>
      <w:proofErr w:type="spellEnd"/>
      <w:r>
        <w:rPr>
          <w:color w:val="000000"/>
        </w:rPr>
        <w:t>/</w:t>
      </w:r>
    </w:p>
    <w:p w:rsidR="00047E61" w:rsidRDefault="00047E61" w:rsidP="00047E61">
      <w:pPr>
        <w:rPr>
          <w:color w:val="000000"/>
        </w:rPr>
      </w:pPr>
      <w:proofErr w:type="gramStart"/>
      <w:r>
        <w:rPr>
          <w:color w:val="000000"/>
        </w:rPr>
        <w:t xml:space="preserve">«  </w:t>
      </w:r>
      <w:proofErr w:type="gramEnd"/>
      <w:r>
        <w:rPr>
          <w:color w:val="000000"/>
        </w:rPr>
        <w:t xml:space="preserve">    » ________ _20</w:t>
      </w:r>
      <w:r w:rsidRPr="00ED1A48">
        <w:rPr>
          <w:color w:val="000000"/>
        </w:rPr>
        <w:t>2</w:t>
      </w:r>
      <w:r>
        <w:rPr>
          <w:color w:val="000000"/>
        </w:rPr>
        <w:t>2_ год</w:t>
      </w:r>
    </w:p>
    <w:p w:rsidR="00047E61" w:rsidRDefault="00047E61" w:rsidP="00047E61">
      <w:pPr>
        <w:spacing w:after="0" w:line="240" w:lineRule="auto"/>
        <w:jc w:val="center"/>
        <w:rPr>
          <w:rFonts w:eastAsia="Times New Roman"/>
          <w:b/>
          <w:bCs/>
          <w:sz w:val="48"/>
          <w:szCs w:val="36"/>
          <w:lang w:eastAsia="ru-RU"/>
        </w:rPr>
      </w:pPr>
    </w:p>
    <w:p w:rsidR="008C1D3F" w:rsidRDefault="008C1D3F" w:rsidP="00047E61">
      <w:pPr>
        <w:spacing w:after="0" w:line="240" w:lineRule="auto"/>
        <w:jc w:val="center"/>
        <w:rPr>
          <w:rFonts w:eastAsia="Times New Roman"/>
          <w:b/>
          <w:bCs/>
          <w:sz w:val="48"/>
          <w:szCs w:val="36"/>
          <w:lang w:eastAsia="ru-RU"/>
        </w:rPr>
        <w:sectPr w:rsidR="008C1D3F" w:rsidSect="008C1D3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C1D3F" w:rsidRPr="008C1D3F" w:rsidRDefault="008C1D3F" w:rsidP="008C1D3F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>
        <w:rPr>
          <w:rFonts w:eastAsia="Times New Roman"/>
          <w:b/>
          <w:bCs/>
          <w:sz w:val="48"/>
          <w:szCs w:val="36"/>
          <w:lang w:eastAsia="ru-RU"/>
        </w:rPr>
        <w:lastRenderedPageBreak/>
        <w:tab/>
      </w:r>
      <w:r w:rsidRPr="008C1D3F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Календарно-тематическое планирование</w:t>
      </w:r>
    </w:p>
    <w:p w:rsidR="008C1D3F" w:rsidRPr="008C1D3F" w:rsidRDefault="008C1D3F" w:rsidP="008C1D3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8"/>
          <w:szCs w:val="36"/>
          <w:lang w:eastAsia="ru-RU"/>
        </w:rPr>
      </w:pPr>
      <w:r w:rsidRPr="008C1D3F">
        <w:rPr>
          <w:rFonts w:ascii="Monotype Corsiva" w:eastAsia="Times New Roman" w:hAnsi="Monotype Corsiva" w:cs="Times New Roman"/>
          <w:b/>
          <w:bCs/>
          <w:sz w:val="48"/>
          <w:szCs w:val="36"/>
          <w:lang w:eastAsia="ru-RU"/>
        </w:rPr>
        <w:t>ГЕОМЕТРИЯ                                                                                                              7 класс                                      2022 – 2023 уч. год</w:t>
      </w:r>
    </w:p>
    <w:p w:rsidR="008C1D3F" w:rsidRPr="008C1D3F" w:rsidRDefault="008C1D3F" w:rsidP="008C1D3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48"/>
          <w:szCs w:val="36"/>
          <w:lang w:eastAsia="ru-RU"/>
        </w:rPr>
      </w:pPr>
    </w:p>
    <w:p w:rsidR="008C1D3F" w:rsidRPr="008C1D3F" w:rsidRDefault="008C1D3F" w:rsidP="008C1D3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4961"/>
        <w:gridCol w:w="1276"/>
        <w:gridCol w:w="1134"/>
        <w:gridCol w:w="1134"/>
      </w:tblGrid>
      <w:tr w:rsidR="008C1D3F" w:rsidRPr="008C1D3F" w:rsidTr="008C1D3F">
        <w:trPr>
          <w:trHeight w:val="1007"/>
        </w:trPr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 урока п/п  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 урока в разделе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Наименование темы урока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 урока по плану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 урока фактически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200" w:line="27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Начальные геометрические сведения</w:t>
            </w:r>
            <w:r w:rsidRPr="008C1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        </w:t>
            </w: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200" w:line="27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200" w:line="27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1D3F" w:rsidRPr="008C1D3F" w:rsidRDefault="008C1D3F" w:rsidP="008C1D3F">
            <w:pPr>
              <w:spacing w:after="200" w:line="276" w:lineRule="auto"/>
              <w:ind w:left="1440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отрезок.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w w:val="89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 и угол.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отрезков и углов.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отрезков. 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w w:val="89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углов.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color w:val="3F3F3F"/>
                <w:w w:val="89"/>
                <w:sz w:val="24"/>
                <w:szCs w:val="24"/>
                <w:lang w:eastAsia="ru-RU"/>
              </w:rPr>
              <w:t xml:space="preserve"> </w:t>
            </w: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№1.  (ВПР)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1</w:t>
            </w: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смежные и вертикальные углы, перпендикулярные прямые.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rPr>
          <w:trHeight w:val="443"/>
        </w:trPr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rPr>
          <w:trHeight w:val="279"/>
        </w:trPr>
        <w:tc>
          <w:tcPr>
            <w:tcW w:w="993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Треугольники.          17 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признак равенства треугольников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 к прямой.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  <w:r w:rsidRPr="008C1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Медианы, биссектрисы и высоты треугольника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равнобедренного треугольника.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признак равенства треугольников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признак равенства треугольников.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Построение циркулем и линейкой.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задач на построение.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построение.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«Треугольники»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«Треугольники»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№2. </w:t>
            </w:r>
          </w:p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Треугольники.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2</w:t>
            </w:r>
          </w:p>
        </w:tc>
      </w:tr>
      <w:tr w:rsidR="008C1D3F" w:rsidRPr="008C1D3F" w:rsidTr="008C1D3F">
        <w:tc>
          <w:tcPr>
            <w:tcW w:w="993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Параллельные прямые.       13 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параллельных прямых. 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аксиомах геометрии. Аксиома параллельных прямых.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параллельных прямых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Теорема, обратная данной.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доказательства от противного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теме. «Параллельные прямые»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теме. «Параллельные прямые»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№3.  Параллельные прямые.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3</w:t>
            </w:r>
          </w:p>
        </w:tc>
      </w:tr>
      <w:tr w:rsidR="008C1D3F" w:rsidRPr="008C1D3F" w:rsidTr="008C1D3F">
        <w:tc>
          <w:tcPr>
            <w:tcW w:w="993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Соотношение между сторонами и углами треугольника.                 </w:t>
            </w:r>
            <w:r w:rsidRPr="008C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сумме углов треугольника.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угол треугольника</w:t>
            </w:r>
            <w:r w:rsidRPr="008C1D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о внешнем угле треугольника.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Теорема о соотношении между сторонами и углами треугольника.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Неравенство треугольника.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«Соотношение между сторонами и углами треугольника».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№4. Соотношения между сторонами и углами треугольника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4</w:t>
            </w: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свойства прямоугольных треугольников.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прямоугольных треугольников.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shd w:val="clear" w:color="auto" w:fill="FFFFFF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треугольника по трем элементам. Задачи на построение.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«Прямоугольные треугольники».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№5. </w:t>
            </w:r>
          </w:p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Прямоугольные треугольники.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5</w:t>
            </w:r>
          </w:p>
        </w:tc>
      </w:tr>
      <w:tr w:rsidR="008C1D3F" w:rsidRPr="008C1D3F" w:rsidTr="008C1D3F">
        <w:trPr>
          <w:trHeight w:val="325"/>
        </w:trPr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1D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 Решение задач.    11 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геометрические сведения.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и вертикальные углы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параллельности двух прямых.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 Равнобедренный и прямоугольный треугольники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 Задачи на построение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(№ 6).  Тест.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к/р 6</w:t>
            </w: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задачи несколькими способами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D3F" w:rsidRPr="008C1D3F" w:rsidTr="008C1D3F">
        <w:tc>
          <w:tcPr>
            <w:tcW w:w="993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</w:tcPr>
          <w:p w:rsidR="008C1D3F" w:rsidRPr="008C1D3F" w:rsidRDefault="008C1D3F" w:rsidP="008C1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 геометрии</w:t>
            </w:r>
          </w:p>
        </w:tc>
        <w:tc>
          <w:tcPr>
            <w:tcW w:w="1276" w:type="dxa"/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C1D3F" w:rsidRPr="008C1D3F" w:rsidRDefault="008C1D3F" w:rsidP="008C1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D3F" w:rsidRDefault="008C1D3F" w:rsidP="003E1A23">
      <w:pPr>
        <w:tabs>
          <w:tab w:val="left" w:pos="1483"/>
          <w:tab w:val="center" w:pos="5233"/>
        </w:tabs>
        <w:spacing w:after="0" w:line="240" w:lineRule="auto"/>
        <w:rPr>
          <w:rFonts w:eastAsia="Times New Roman"/>
          <w:b/>
          <w:bCs/>
          <w:sz w:val="48"/>
          <w:szCs w:val="36"/>
          <w:lang w:eastAsia="ru-RU"/>
        </w:rPr>
      </w:pPr>
    </w:p>
    <w:p w:rsidR="003E1A23" w:rsidRDefault="003E1A23" w:rsidP="003E1A23">
      <w:pPr>
        <w:tabs>
          <w:tab w:val="left" w:pos="1483"/>
          <w:tab w:val="center" w:pos="5233"/>
        </w:tabs>
        <w:spacing w:after="0" w:line="240" w:lineRule="auto"/>
        <w:rPr>
          <w:rFonts w:eastAsia="Times New Roman"/>
          <w:b/>
          <w:bCs/>
          <w:sz w:val="48"/>
          <w:szCs w:val="36"/>
          <w:lang w:eastAsia="ru-RU"/>
        </w:rPr>
      </w:pPr>
    </w:p>
    <w:p w:rsidR="00E23D0F" w:rsidRPr="00047E61" w:rsidRDefault="00E23D0F" w:rsidP="003E1A23"/>
    <w:sectPr w:rsidR="00E23D0F" w:rsidRPr="00047E61" w:rsidSect="003E1A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12" w:rsidRDefault="00A10912">
      <w:pPr>
        <w:spacing w:after="0" w:line="240" w:lineRule="auto"/>
      </w:pPr>
      <w:r>
        <w:separator/>
      </w:r>
    </w:p>
  </w:endnote>
  <w:endnote w:type="continuationSeparator" w:id="0">
    <w:p w:rsidR="00A10912" w:rsidRDefault="00A1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5315"/>
      <w:docPartObj>
        <w:docPartGallery w:val="Page Numbers (Bottom of Page)"/>
        <w:docPartUnique/>
      </w:docPartObj>
    </w:sdtPr>
    <w:sdtEndPr/>
    <w:sdtContent>
      <w:p w:rsidR="008C1D3F" w:rsidRDefault="008C1D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301">
          <w:rPr>
            <w:noProof/>
          </w:rPr>
          <w:t>13</w:t>
        </w:r>
        <w:r>
          <w:fldChar w:fldCharType="end"/>
        </w:r>
      </w:p>
    </w:sdtContent>
  </w:sdt>
  <w:p w:rsidR="008C1D3F" w:rsidRDefault="008C1D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12" w:rsidRDefault="00A10912">
      <w:pPr>
        <w:spacing w:after="0" w:line="240" w:lineRule="auto"/>
      </w:pPr>
      <w:r>
        <w:separator/>
      </w:r>
    </w:p>
  </w:footnote>
  <w:footnote w:type="continuationSeparator" w:id="0">
    <w:p w:rsidR="00A10912" w:rsidRDefault="00A10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E0F33"/>
    <w:multiLevelType w:val="hybridMultilevel"/>
    <w:tmpl w:val="1DE41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648B2"/>
    <w:multiLevelType w:val="hybridMultilevel"/>
    <w:tmpl w:val="F36C03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75F03B2"/>
    <w:multiLevelType w:val="hybridMultilevel"/>
    <w:tmpl w:val="1E3EA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52"/>
    <w:rsid w:val="00047E61"/>
    <w:rsid w:val="0006413F"/>
    <w:rsid w:val="001B1C52"/>
    <w:rsid w:val="003E1A23"/>
    <w:rsid w:val="00756A8A"/>
    <w:rsid w:val="008C1D3F"/>
    <w:rsid w:val="00A10912"/>
    <w:rsid w:val="00BD5CC6"/>
    <w:rsid w:val="00D37301"/>
    <w:rsid w:val="00E2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CD0E9-2108-42E5-B4BC-902DB24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BD5CC6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BD5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D5CC6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D5CC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D5CC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D5C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D5CC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BD5CC6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3">
    <w:name w:val="Normal (Web)"/>
    <w:basedOn w:val="a"/>
    <w:uiPriority w:val="99"/>
    <w:unhideWhenUsed/>
    <w:rsid w:val="000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47E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7E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36">
    <w:name w:val="c36"/>
    <w:basedOn w:val="a"/>
    <w:uiPriority w:val="99"/>
    <w:rsid w:val="000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0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0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uiPriority w:val="99"/>
    <w:rsid w:val="00047E61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c13">
    <w:name w:val="c13"/>
    <w:rsid w:val="00047E61"/>
  </w:style>
  <w:style w:type="character" w:customStyle="1" w:styleId="c0">
    <w:name w:val="c0"/>
    <w:rsid w:val="00047E61"/>
  </w:style>
  <w:style w:type="character" w:customStyle="1" w:styleId="c41">
    <w:name w:val="c41"/>
    <w:rsid w:val="00047E61"/>
  </w:style>
  <w:style w:type="character" w:customStyle="1" w:styleId="c64">
    <w:name w:val="c64"/>
    <w:rsid w:val="00047E61"/>
  </w:style>
  <w:style w:type="character" w:customStyle="1" w:styleId="c75">
    <w:name w:val="c75"/>
    <w:rsid w:val="00047E61"/>
  </w:style>
  <w:style w:type="character" w:customStyle="1" w:styleId="a4">
    <w:name w:val="Основной текст + Полужирный"/>
    <w:aliases w:val="Интервал 0 pt"/>
    <w:rsid w:val="00047E61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paragraph" w:styleId="a5">
    <w:name w:val="footer"/>
    <w:basedOn w:val="a"/>
    <w:link w:val="a6"/>
    <w:uiPriority w:val="99"/>
    <w:unhideWhenUsed/>
    <w:rsid w:val="00047E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047E61"/>
    <w:rPr>
      <w:rFonts w:ascii="Times New Roman" w:hAnsi="Times New Roman" w:cs="Times New Roman"/>
      <w:color w:val="000000" w:themeColor="text1"/>
      <w:sz w:val="28"/>
      <w:szCs w:val="28"/>
    </w:rPr>
  </w:style>
  <w:style w:type="character" w:styleId="a7">
    <w:name w:val="Hyperlink"/>
    <w:uiPriority w:val="99"/>
    <w:unhideWhenUsed/>
    <w:rsid w:val="00047E6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8C1D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8C1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7-klass/nachalnye-geometricheskie-svedeniia-14930/izmerenie-otrezkov-i-uglov-9704/re-8118f3d0-7a8f-4f3a-91cc-9e12cff98c74" TargetMode="External"/><Relationship Id="rId13" Type="http://schemas.openxmlformats.org/officeDocument/2006/relationships/hyperlink" Target="https://resh.edu.ru/subject/lesson/2040/start/" TargetMode="External"/><Relationship Id="rId18" Type="http://schemas.openxmlformats.org/officeDocument/2006/relationships/hyperlink" Target="https://foxford.ru/wiki/matematika/ploschad-treugolnik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s://resh.edu.ru/subject/lesson/1492/star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493/start/" TargetMode="External"/><Relationship Id="rId20" Type="http://schemas.openxmlformats.org/officeDocument/2006/relationships/hyperlink" Target="https://resh.edu.ru/subject/lesson/7285/conspec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cm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infourok.ru/urok-okruzhnost-geometricheskie-postroeniya-450290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enet.edu.ru/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1</cp:lastModifiedBy>
  <cp:revision>5</cp:revision>
  <dcterms:created xsi:type="dcterms:W3CDTF">2023-04-26T11:36:00Z</dcterms:created>
  <dcterms:modified xsi:type="dcterms:W3CDTF">2023-05-15T13:04:00Z</dcterms:modified>
</cp:coreProperties>
</file>