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0D" w:rsidRPr="006C200D" w:rsidRDefault="006C200D" w:rsidP="006C200D">
      <w:pPr>
        <w:keepNext/>
        <w:keepLines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0"/>
      <w:bookmarkStart w:id="1" w:name="bookmark1"/>
      <w:r w:rsidRPr="006C20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C20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Аксайского</w:t>
      </w:r>
      <w:proofErr w:type="spellEnd"/>
      <w:r w:rsidRPr="006C20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</w:t>
      </w:r>
    </w:p>
    <w:p w:rsidR="006C200D" w:rsidRPr="006C200D" w:rsidRDefault="0062592B" w:rsidP="006C200D">
      <w:pPr>
        <w:keepNext/>
        <w:keepLines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Старочеркасская</w:t>
      </w:r>
      <w:proofErr w:type="spellEnd"/>
      <w:r w:rsidR="006C200D" w:rsidRPr="006C20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основная</w:t>
      </w:r>
      <w:proofErr w:type="gramEnd"/>
      <w:r w:rsidR="006C200D" w:rsidRPr="006C20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общеобразовательная школа  </w:t>
      </w:r>
    </w:p>
    <w:p w:rsidR="006C200D" w:rsidRDefault="006C200D">
      <w:pPr>
        <w:pStyle w:val="10"/>
        <w:keepNext/>
        <w:keepLines/>
        <w:shd w:val="clear" w:color="auto" w:fill="auto"/>
        <w:spacing w:after="180"/>
        <w:jc w:val="both"/>
      </w:pPr>
    </w:p>
    <w:p w:rsidR="00D45C27" w:rsidRDefault="00B27B8A">
      <w:pPr>
        <w:pStyle w:val="10"/>
        <w:keepNext/>
        <w:keepLines/>
        <w:shd w:val="clear" w:color="auto" w:fill="auto"/>
        <w:spacing w:after="180"/>
        <w:jc w:val="both"/>
      </w:pPr>
      <w:r>
        <w:t>Протокол родительского собрания № 5</w:t>
      </w:r>
      <w:bookmarkEnd w:id="0"/>
      <w:bookmarkEnd w:id="1"/>
    </w:p>
    <w:p w:rsidR="00D45C27" w:rsidRDefault="00B27B8A">
      <w:pPr>
        <w:pStyle w:val="11"/>
        <w:shd w:val="clear" w:color="auto" w:fill="auto"/>
        <w:spacing w:after="180"/>
        <w:ind w:firstLine="0"/>
      </w:pPr>
      <w:r>
        <w:t>от 11.04.2022</w:t>
      </w:r>
      <w:r w:rsidR="006C200D">
        <w:t>г.</w:t>
      </w:r>
    </w:p>
    <w:p w:rsidR="00D45C27" w:rsidRDefault="00B27B8A">
      <w:pPr>
        <w:pStyle w:val="11"/>
        <w:shd w:val="clear" w:color="auto" w:fill="auto"/>
        <w:spacing w:after="180"/>
        <w:ind w:firstLine="0"/>
      </w:pPr>
      <w:r>
        <w:rPr>
          <w:b/>
          <w:bCs/>
        </w:rPr>
        <w:t xml:space="preserve">Присутствовало: </w:t>
      </w:r>
      <w:r w:rsidR="0062592B">
        <w:t>38</w:t>
      </w:r>
      <w:r>
        <w:t xml:space="preserve"> человек (1,5 классы)</w:t>
      </w:r>
    </w:p>
    <w:p w:rsidR="00D45C27" w:rsidRDefault="00B27B8A">
      <w:pPr>
        <w:pStyle w:val="11"/>
        <w:shd w:val="clear" w:color="auto" w:fill="auto"/>
        <w:spacing w:after="180"/>
        <w:ind w:firstLine="0"/>
      </w:pPr>
      <w:proofErr w:type="gramStart"/>
      <w:r>
        <w:t>Отсутствовало:-</w:t>
      </w:r>
      <w:proofErr w:type="gramEnd"/>
    </w:p>
    <w:p w:rsidR="00D45C27" w:rsidRDefault="00B27B8A">
      <w:pPr>
        <w:pStyle w:val="10"/>
        <w:keepNext/>
        <w:keepLines/>
        <w:shd w:val="clear" w:color="auto" w:fill="auto"/>
        <w:spacing w:after="180"/>
        <w:jc w:val="both"/>
      </w:pPr>
      <w:bookmarkStart w:id="2" w:name="bookmark2"/>
      <w:bookmarkStart w:id="3" w:name="bookmark3"/>
      <w:r>
        <w:t>Повестка:</w:t>
      </w:r>
      <w:bookmarkEnd w:id="2"/>
      <w:bookmarkEnd w:id="3"/>
    </w:p>
    <w:p w:rsidR="00D45C27" w:rsidRDefault="00B27B8A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95" w:lineRule="auto"/>
        <w:ind w:firstLine="0"/>
        <w:jc w:val="both"/>
      </w:pPr>
      <w:r>
        <w:t>Переход на обучение по ФГОС ООО третьего поколения. Основные изменения в ФГОС - 2021.</w:t>
      </w:r>
    </w:p>
    <w:p w:rsidR="00D45C27" w:rsidRDefault="00B27B8A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95" w:lineRule="auto"/>
        <w:ind w:firstLine="0"/>
        <w:jc w:val="both"/>
      </w:pPr>
      <w:r>
        <w:t>Нормативно-правовые документы федерального уровня, обеспечивающие переход на но</w:t>
      </w:r>
      <w:r>
        <w:softHyphen/>
        <w:t>вые ФГОС НОО и ООО.</w:t>
      </w:r>
    </w:p>
    <w:p w:rsidR="00D45C27" w:rsidRDefault="00B27B8A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after="180" w:line="295" w:lineRule="auto"/>
        <w:ind w:firstLine="0"/>
        <w:jc w:val="both"/>
      </w:pPr>
      <w:r>
        <w:t>О праве выбора родного языка из числа языков народов Российской Федерации по об</w:t>
      </w:r>
      <w:r>
        <w:softHyphen/>
        <w:t>новленным ФГОС.</w:t>
      </w:r>
    </w:p>
    <w:p w:rsidR="00D45C27" w:rsidRDefault="00B27B8A">
      <w:pPr>
        <w:pStyle w:val="11"/>
        <w:shd w:val="clear" w:color="auto" w:fill="auto"/>
        <w:jc w:val="both"/>
      </w:pPr>
      <w:r>
        <w:rPr>
          <w:b/>
          <w:bCs/>
        </w:rPr>
        <w:t xml:space="preserve">По первому вопросу </w:t>
      </w:r>
      <w:r w:rsidR="006C200D">
        <w:t xml:space="preserve">слушали </w:t>
      </w:r>
      <w:proofErr w:type="spellStart"/>
      <w:r w:rsidR="006C200D">
        <w:t>зам.директора</w:t>
      </w:r>
      <w:proofErr w:type="spellEnd"/>
      <w:r w:rsidR="006C200D">
        <w:t xml:space="preserve"> по УВР </w:t>
      </w:r>
      <w:proofErr w:type="spellStart"/>
      <w:r w:rsidR="0062592B">
        <w:t>Лионову</w:t>
      </w:r>
      <w:proofErr w:type="spellEnd"/>
      <w:r w:rsidR="0062592B">
        <w:t xml:space="preserve"> И.Г</w:t>
      </w:r>
      <w:r>
        <w:t>., которая рассказала, что Министерством просвещения внесены изменения в федеральные государственные об</w:t>
      </w:r>
      <w:r>
        <w:softHyphen/>
        <w:t>разовательные стандарты начального общего и основного общего образования</w:t>
      </w:r>
      <w:r w:rsidR="006C200D">
        <w:t xml:space="preserve"> </w:t>
      </w:r>
      <w:r>
        <w:t>(далее ФГОС НОО и ООО).</w:t>
      </w:r>
    </w:p>
    <w:p w:rsidR="0062592B" w:rsidRDefault="0062592B" w:rsidP="0062592B">
      <w:pPr>
        <w:pStyle w:val="11"/>
        <w:shd w:val="clear" w:color="auto" w:fill="auto"/>
        <w:jc w:val="both"/>
        <w:rPr>
          <w:sz w:val="24"/>
          <w:szCs w:val="24"/>
        </w:rPr>
      </w:pPr>
      <w:proofErr w:type="spellStart"/>
      <w:r>
        <w:t>Лионова</w:t>
      </w:r>
      <w:proofErr w:type="spellEnd"/>
      <w:r>
        <w:t xml:space="preserve"> И.Г</w:t>
      </w:r>
      <w:r w:rsidR="006C200D">
        <w:t xml:space="preserve">. </w:t>
      </w:r>
      <w:r w:rsidR="00B27B8A">
        <w:t>рассказала, что обновленная редакция ФГОС НОО и ООО сохраняет прин</w:t>
      </w:r>
      <w:r w:rsidR="00B27B8A">
        <w:softHyphen/>
        <w:t>цип вариативности в формировании ООП НОО и ООО, а также об учете интересов и воз</w:t>
      </w:r>
      <w:r w:rsidR="00B27B8A">
        <w:softHyphen/>
        <w:t>можностей как образовательной организации, так и их учеников, рассказала о конкретиза</w:t>
      </w:r>
      <w:r w:rsidR="00B27B8A">
        <w:softHyphen/>
        <w:t>ции требований к предметам всей школьной программы: в обновлённых ФГОС формули</w:t>
      </w:r>
      <w:r w:rsidR="00B27B8A">
        <w:softHyphen/>
        <w:t xml:space="preserve">рованы максимально </w:t>
      </w:r>
      <w:r w:rsidR="00B27B8A" w:rsidRPr="0062592B">
        <w:rPr>
          <w:sz w:val="24"/>
          <w:szCs w:val="24"/>
        </w:rPr>
        <w:t>конкретные требования к предметам всей школьной программы соот</w:t>
      </w:r>
      <w:r w:rsidR="00B27B8A" w:rsidRPr="0062592B">
        <w:rPr>
          <w:sz w:val="24"/>
          <w:szCs w:val="24"/>
        </w:rPr>
        <w:softHyphen/>
        <w:t>ветствующего уровня, позволяющие ответить на вопросы: что конкретно школьник будет знать, чем овладеет и что освоит.</w:t>
      </w:r>
    </w:p>
    <w:p w:rsidR="00D45C27" w:rsidRPr="0062592B" w:rsidRDefault="00B27B8A" w:rsidP="0062592B">
      <w:pPr>
        <w:pStyle w:val="11"/>
        <w:shd w:val="clear" w:color="auto" w:fill="auto"/>
        <w:jc w:val="both"/>
      </w:pPr>
      <w:r w:rsidRPr="0062592B">
        <w:t>По обновленным ФГОС обучение начнется с 1 сентября 2022 года, обучающиеся, ко</w:t>
      </w:r>
      <w:r w:rsidRPr="0062592B">
        <w:softHyphen/>
        <w:t xml:space="preserve">торые будут приняты на обучение в первые и пятые классы в 2022 году, будут учиться уже по обновленным </w:t>
      </w:r>
      <w:proofErr w:type="gramStart"/>
      <w:r w:rsidRPr="0062592B">
        <w:t>ФГОС..</w:t>
      </w:r>
      <w:proofErr w:type="gramEnd"/>
      <w:r w:rsidRPr="0062592B">
        <w:t xml:space="preserve"> (показала презентацию про ФГОС-2021).</w:t>
      </w:r>
      <w:r w:rsidR="0062592B" w:rsidRPr="0062592B">
        <w:t xml:space="preserve"> Также рассказала родителям о том, что в обоих новых стандартах снизили объем аудиторной нагрузки. А в начальной школе снизили объем внеурочной нагрузки. Раньше он составлял максимум 1350 часов за 4 года обучения, теперь – максимум 1320 часов.</w:t>
      </w:r>
    </w:p>
    <w:p w:rsidR="00D45C27" w:rsidRDefault="00B27B8A">
      <w:pPr>
        <w:pStyle w:val="11"/>
        <w:shd w:val="clear" w:color="auto" w:fill="auto"/>
        <w:jc w:val="both"/>
      </w:pPr>
      <w:r>
        <w:rPr>
          <w:b/>
          <w:bCs/>
        </w:rPr>
        <w:t xml:space="preserve">По второму вопросу </w:t>
      </w:r>
      <w:r>
        <w:t xml:space="preserve">слушали замдиректора по УВР </w:t>
      </w:r>
      <w:proofErr w:type="spellStart"/>
      <w:r w:rsidR="0062592B">
        <w:t>Лионову</w:t>
      </w:r>
      <w:proofErr w:type="spellEnd"/>
      <w:r w:rsidR="0062592B">
        <w:t xml:space="preserve"> И.Г</w:t>
      </w:r>
      <w:r w:rsidR="006C200D">
        <w:t xml:space="preserve">., </w:t>
      </w:r>
      <w:r>
        <w:t>которая ознакомила родителей с нормативно-правовыми документами.</w:t>
      </w:r>
    </w:p>
    <w:p w:rsidR="00D45C27" w:rsidRDefault="00B27B8A">
      <w:pPr>
        <w:pStyle w:val="11"/>
        <w:shd w:val="clear" w:color="auto" w:fill="auto"/>
        <w:jc w:val="both"/>
      </w:pPr>
      <w:r>
        <w:rPr>
          <w:b/>
          <w:bCs/>
        </w:rPr>
        <w:t xml:space="preserve">По третьему вопросу </w:t>
      </w:r>
      <w:r>
        <w:t xml:space="preserve">слушали зам. директора по УВР </w:t>
      </w:r>
      <w:proofErr w:type="spellStart"/>
      <w:r w:rsidR="0062592B">
        <w:t>Лионову</w:t>
      </w:r>
      <w:proofErr w:type="spellEnd"/>
      <w:r w:rsidR="0062592B">
        <w:t xml:space="preserve"> И.Г</w:t>
      </w:r>
      <w:r w:rsidR="006C200D" w:rsidRPr="006C200D">
        <w:t xml:space="preserve">., </w:t>
      </w:r>
      <w:r w:rsidR="006C200D">
        <w:t>кот</w:t>
      </w:r>
      <w:r>
        <w:t>орая напомнила, что в Российской Федерации гарантируется право каждого человека на образование, неза</w:t>
      </w:r>
      <w:r>
        <w:softHyphen/>
        <w:t>висимо от пола, расы, национальности, языка, происхождения, имущественного, социаль</w:t>
      </w:r>
      <w:r>
        <w:softHyphen/>
        <w:t>ного и должностного положения, места жительства, отношения к религии, убеждений, при</w:t>
      </w:r>
      <w:r>
        <w:softHyphen/>
        <w:t>надлежности к общественным объединениям, а также других обстоятельств.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</w:t>
      </w:r>
      <w:r>
        <w:softHyphen/>
        <w:t>ставляемых системой образования.</w:t>
      </w:r>
    </w:p>
    <w:p w:rsidR="00D45C27" w:rsidRDefault="00B27B8A">
      <w:pPr>
        <w:pStyle w:val="11"/>
        <w:shd w:val="clear" w:color="auto" w:fill="auto"/>
        <w:spacing w:after="180"/>
        <w:jc w:val="both"/>
      </w:pPr>
      <w:r>
        <w:lastRenderedPageBreak/>
        <w:t>Право выбора родного языка из числа языков народов Российской Федерации на изуче</w:t>
      </w:r>
      <w:r>
        <w:softHyphen/>
        <w:t>ние предмета «Родной язык» остается за родителями (законными представителями), так как граждане Российской Федерации имеют право свободного выбора языка образования в со</w:t>
      </w:r>
      <w:r>
        <w:softHyphen/>
        <w:t>ответствии с законодательством об образовании.</w:t>
      </w:r>
    </w:p>
    <w:p w:rsidR="00D45C27" w:rsidRDefault="00B27B8A">
      <w:pPr>
        <w:pStyle w:val="10"/>
        <w:keepNext/>
        <w:keepLines/>
        <w:shd w:val="clear" w:color="auto" w:fill="auto"/>
        <w:spacing w:after="240" w:line="240" w:lineRule="auto"/>
      </w:pPr>
      <w:bookmarkStart w:id="4" w:name="bookmark4"/>
      <w:bookmarkStart w:id="5" w:name="bookmark5"/>
      <w:r>
        <w:t>Решение:</w:t>
      </w:r>
      <w:bookmarkEnd w:id="4"/>
      <w:bookmarkEnd w:id="5"/>
    </w:p>
    <w:p w:rsidR="00D45C27" w:rsidRDefault="00B27B8A">
      <w:pPr>
        <w:pStyle w:val="11"/>
        <w:shd w:val="clear" w:color="auto" w:fill="auto"/>
        <w:spacing w:after="240" w:line="240" w:lineRule="auto"/>
        <w:ind w:firstLine="720"/>
      </w:pPr>
      <w:r>
        <w:t>1.Принять к сведению информацию по обновлённым ФГОС НОО и ООО.</w:t>
      </w:r>
    </w:p>
    <w:p w:rsidR="006C200D" w:rsidRDefault="00B27B8A" w:rsidP="006C200D">
      <w:pPr>
        <w:pStyle w:val="11"/>
        <w:shd w:val="clear" w:color="auto" w:fill="auto"/>
        <w:spacing w:after="100" w:line="240" w:lineRule="auto"/>
        <w:ind w:firstLine="720"/>
        <w:jc w:val="both"/>
      </w:pPr>
      <w:r>
        <w:t>2. До 11.05.2022 написать заявления на выбор и изучение родного языка и литера</w:t>
      </w:r>
      <w:r>
        <w:softHyphen/>
        <w:t>турного</w:t>
      </w:r>
      <w:r w:rsidR="0062592B">
        <w:t xml:space="preserve"> </w:t>
      </w:r>
      <w:r w:rsidR="006C200D">
        <w:t>чтения на родном языке.</w:t>
      </w:r>
    </w:p>
    <w:p w:rsidR="006C200D" w:rsidRDefault="006C200D" w:rsidP="006C200D">
      <w:pPr>
        <w:pStyle w:val="11"/>
        <w:shd w:val="clear" w:color="auto" w:fill="auto"/>
        <w:spacing w:after="100" w:line="240" w:lineRule="auto"/>
        <w:ind w:firstLine="720"/>
        <w:jc w:val="both"/>
      </w:pPr>
    </w:p>
    <w:p w:rsidR="006C200D" w:rsidRDefault="006C200D" w:rsidP="006C200D">
      <w:pPr>
        <w:pStyle w:val="11"/>
        <w:shd w:val="clear" w:color="auto" w:fill="auto"/>
        <w:spacing w:after="100" w:line="240" w:lineRule="auto"/>
        <w:ind w:firstLine="720"/>
        <w:jc w:val="both"/>
      </w:pPr>
    </w:p>
    <w:p w:rsidR="006C200D" w:rsidRDefault="006C200D" w:rsidP="006C200D">
      <w:pPr>
        <w:pStyle w:val="11"/>
        <w:shd w:val="clear" w:color="auto" w:fill="auto"/>
        <w:spacing w:after="100" w:line="240" w:lineRule="auto"/>
        <w:ind w:firstLine="720"/>
        <w:jc w:val="both"/>
      </w:pPr>
    </w:p>
    <w:p w:rsidR="006C200D" w:rsidRDefault="006C200D" w:rsidP="006C200D">
      <w:pPr>
        <w:pStyle w:val="11"/>
        <w:shd w:val="clear" w:color="auto" w:fill="auto"/>
        <w:spacing w:after="100" w:line="240" w:lineRule="auto"/>
        <w:ind w:firstLine="720"/>
        <w:jc w:val="both"/>
      </w:pPr>
    </w:p>
    <w:p w:rsidR="006C200D" w:rsidRDefault="006C200D" w:rsidP="006C200D">
      <w:pPr>
        <w:pStyle w:val="11"/>
        <w:shd w:val="clear" w:color="auto" w:fill="auto"/>
        <w:spacing w:after="100" w:line="240" w:lineRule="auto"/>
        <w:ind w:firstLine="720"/>
        <w:jc w:val="both"/>
      </w:pPr>
    </w:p>
    <w:p w:rsidR="006C200D" w:rsidRDefault="006C200D" w:rsidP="006C200D">
      <w:pPr>
        <w:pStyle w:val="11"/>
        <w:shd w:val="clear" w:color="auto" w:fill="auto"/>
        <w:spacing w:after="100" w:line="240" w:lineRule="auto"/>
        <w:ind w:firstLine="720"/>
        <w:jc w:val="both"/>
      </w:pPr>
    </w:p>
    <w:p w:rsidR="00D45C27" w:rsidRPr="00C75616" w:rsidRDefault="00B27B8A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5276215" simplePos="0" relativeHeight="12582937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414655</wp:posOffset>
                </wp:positionV>
                <wp:extent cx="709930" cy="19177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5C27" w:rsidRDefault="00D45C27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92.15pt;margin-top:32.65pt;width:55.9pt;height:15.1pt;z-index:125829378;visibility:visible;mso-wrap-style:square;mso-wrap-distance-left:0;mso-wrap-distance-top:0;mso-wrap-distance-right:415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" filled="f" stroked="f">
                <v:textbox inset="0,0,0,0">
                  <w:txbxContent>
                    <w:p w:rsidR="00D45C27" w:rsidRDefault="00D45C27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293995" simplePos="0" relativeHeight="125829380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740410</wp:posOffset>
                </wp:positionV>
                <wp:extent cx="692150" cy="2286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5C27" w:rsidRDefault="00D45C27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left:0;text-align:left;margin-left:88.55pt;margin-top:58.3pt;width:54.5pt;height:18pt;z-index:125829380;visibility:visible;mso-wrap-style:square;mso-wrap-distance-left:0;mso-wrap-distance-top:0;mso-wrap-distance-right:416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S9ggEAAAIDAAAOAAAAZHJzL2Uyb0RvYy54bWysUlFLwzAQfhf8DyHvrl2ZY5Z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" filled="f" stroked="f">
                <v:textbox inset="0,0,0,0">
                  <w:txbxContent>
                    <w:p w:rsidR="00D45C27" w:rsidRDefault="00D45C27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836795" simplePos="0" relativeHeight="12582938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402590</wp:posOffset>
                </wp:positionV>
                <wp:extent cx="1149350" cy="51181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5C27" w:rsidRDefault="00D45C27" w:rsidP="006C200D">
                            <w:pPr>
                              <w:pStyle w:val="a5"/>
                              <w:shd w:val="clear" w:color="auto" w:fill="auto"/>
                              <w:spacing w:after="24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left:0;text-align:left;margin-left:290.15pt;margin-top:31.7pt;width:90.5pt;height:40.3pt;z-index:125829384;visibility:visible;mso-wrap-style:square;mso-wrap-distance-left:0;mso-wrap-distance-top:0;mso-wrap-distance-right:380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" filled="f" stroked="f">
                <v:textbox inset="0,0,0,0">
                  <w:txbxContent>
                    <w:p w:rsidR="00D45C27" w:rsidRDefault="00D45C27" w:rsidP="006C200D">
                      <w:pPr>
                        <w:pStyle w:val="a5"/>
                        <w:shd w:val="clear" w:color="auto" w:fill="auto"/>
                        <w:spacing w:after="24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C200D">
        <w:t xml:space="preserve">Секретарь </w:t>
      </w:r>
      <w:proofErr w:type="gramStart"/>
      <w:r w:rsidR="006C200D">
        <w:t xml:space="preserve">собрания  </w:t>
      </w:r>
      <w:r w:rsidR="00153462">
        <w:t>_</w:t>
      </w:r>
      <w:proofErr w:type="gramEnd"/>
      <w:r w:rsidR="00153462">
        <w:t>_____________________</w:t>
      </w:r>
      <w:bookmarkStart w:id="6" w:name="_GoBack"/>
      <w:bookmarkEnd w:id="6"/>
      <w:r w:rsidR="006C200D">
        <w:t xml:space="preserve">              </w:t>
      </w:r>
      <w:proofErr w:type="spellStart"/>
      <w:r w:rsidR="00153462">
        <w:t>Гиголян</w:t>
      </w:r>
      <w:proofErr w:type="spellEnd"/>
      <w:r w:rsidR="00153462">
        <w:t xml:space="preserve"> С.С.</w:t>
      </w:r>
      <w:r w:rsidR="0062592B" w:rsidRPr="00C75616">
        <w:rPr>
          <w:color w:val="FF0000"/>
        </w:rPr>
        <w:tab/>
      </w:r>
    </w:p>
    <w:p w:rsidR="0062592B" w:rsidRPr="00C75616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FF0000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Собрание провел _____________________________</w:t>
      </w:r>
      <w:proofErr w:type="spellStart"/>
      <w:r>
        <w:rPr>
          <w:color w:val="auto"/>
        </w:rPr>
        <w:t>зам.директора</w:t>
      </w:r>
      <w:proofErr w:type="spellEnd"/>
      <w:r>
        <w:rPr>
          <w:color w:val="auto"/>
        </w:rPr>
        <w:t xml:space="preserve"> по УВР </w:t>
      </w:r>
      <w:proofErr w:type="spellStart"/>
      <w:r>
        <w:rPr>
          <w:color w:val="auto"/>
        </w:rPr>
        <w:t>Лионова</w:t>
      </w:r>
      <w:proofErr w:type="spellEnd"/>
      <w:r>
        <w:rPr>
          <w:color w:val="auto"/>
        </w:rPr>
        <w:t xml:space="preserve"> И.Г.</w:t>
      </w: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Default="0062592B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62592B" w:rsidRPr="00C75616" w:rsidRDefault="0062592B" w:rsidP="00C75616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center"/>
        <w:rPr>
          <w:color w:val="auto"/>
          <w:sz w:val="28"/>
          <w:szCs w:val="28"/>
        </w:rPr>
      </w:pPr>
      <w:r w:rsidRPr="00C75616">
        <w:rPr>
          <w:color w:val="auto"/>
          <w:sz w:val="28"/>
          <w:szCs w:val="28"/>
        </w:rPr>
        <w:lastRenderedPageBreak/>
        <w:t xml:space="preserve">С </w:t>
      </w:r>
      <w:r w:rsidR="00C10C4D" w:rsidRPr="00C75616">
        <w:rPr>
          <w:color w:val="auto"/>
          <w:sz w:val="28"/>
          <w:szCs w:val="28"/>
        </w:rPr>
        <w:t>протоколом собрания ознакомлены:</w:t>
      </w:r>
    </w:p>
    <w:p w:rsidR="00C10C4D" w:rsidRDefault="00C10C4D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1.__________________________________________________________________________</w:t>
      </w:r>
    </w:p>
    <w:p w:rsidR="00C10C4D" w:rsidRDefault="00C10C4D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2.__________________________________________________________________________</w:t>
      </w:r>
    </w:p>
    <w:p w:rsidR="00C10C4D" w:rsidRDefault="00C10C4D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3.__________________________________________________________________________</w:t>
      </w:r>
    </w:p>
    <w:p w:rsidR="00C10C4D" w:rsidRDefault="00C10C4D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4.__________________________________________________________________________</w:t>
      </w:r>
    </w:p>
    <w:p w:rsidR="00C10C4D" w:rsidRDefault="00C10C4D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5.___________________________________________________________________________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6.__________________________________________________________________________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7.__________________________________________________________________________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8.__________________________________________________________________________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9.__________________________________________________________________________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10.___________________________________________________________________________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11.__________________________________________________________________________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12.__________________________________________________________________________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13.__________________________________________________________________________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14.__________________________________________________________________________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15.___________________________________________________________________________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16.__________________________________________________________________________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17.__________________________________________________________________________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18.__________________________________________________________________________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19.__________________________________________________________________________</w:t>
      </w:r>
    </w:p>
    <w:p w:rsidR="00C10C4D" w:rsidRPr="0062592B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20.___________________________________________________________________________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21.__________________________________________________________________________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22.__________________________________________________________________________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23.__________________________________________________________________________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24.__________________________________________________________________________</w:t>
      </w:r>
    </w:p>
    <w:p w:rsidR="00C10C4D" w:rsidRPr="0062592B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25.___________________________________________________________________________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26.__________________________________________________________________________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27.__________________________________________________________________________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28.__________________________________________________________________________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29.__________________________________________________________________________</w:t>
      </w:r>
    </w:p>
    <w:p w:rsidR="00C10C4D" w:rsidRPr="0062592B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30.___________________________________________________________________________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31.__________________________________________________________________________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32.__________________________________________________________________________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33.__________________________________________________________________________</w:t>
      </w:r>
    </w:p>
    <w:p w:rsidR="00C10C4D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34.__________________________________________________________________________</w:t>
      </w:r>
    </w:p>
    <w:p w:rsidR="00C10C4D" w:rsidRPr="0062592B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  <w:r>
        <w:rPr>
          <w:color w:val="auto"/>
        </w:rPr>
        <w:t>35.___________________________________________________________________________</w:t>
      </w:r>
    </w:p>
    <w:p w:rsidR="00C10C4D" w:rsidRPr="0062592B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C10C4D" w:rsidRPr="0062592B" w:rsidRDefault="00C10C4D" w:rsidP="00C10C4D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p w:rsidR="00C10C4D" w:rsidRPr="0062592B" w:rsidRDefault="00C10C4D" w:rsidP="0062592B">
      <w:pPr>
        <w:pStyle w:val="11"/>
        <w:shd w:val="clear" w:color="auto" w:fill="auto"/>
        <w:tabs>
          <w:tab w:val="left" w:pos="5670"/>
        </w:tabs>
        <w:spacing w:after="100" w:line="240" w:lineRule="auto"/>
        <w:ind w:firstLine="720"/>
        <w:jc w:val="both"/>
        <w:rPr>
          <w:color w:val="auto"/>
        </w:rPr>
      </w:pPr>
    </w:p>
    <w:sectPr w:rsidR="00C10C4D" w:rsidRPr="0062592B">
      <w:footerReference w:type="even" r:id="rId7"/>
      <w:footerReference w:type="default" r:id="rId8"/>
      <w:pgSz w:w="11900" w:h="16840"/>
      <w:pgMar w:top="1078" w:right="682" w:bottom="1934" w:left="17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90" w:rsidRDefault="00D96B90">
      <w:r>
        <w:separator/>
      </w:r>
    </w:p>
  </w:endnote>
  <w:endnote w:type="continuationSeparator" w:id="0">
    <w:p w:rsidR="00D96B90" w:rsidRDefault="00D9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27" w:rsidRDefault="00B27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10011410</wp:posOffset>
              </wp:positionV>
              <wp:extent cx="39370" cy="520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27" w:rsidRDefault="00B27B8A">
                          <w:pPr>
                            <w:pStyle w:val="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C9BDBA"/>
                              <w:sz w:val="12"/>
                              <w:szCs w:val="12"/>
                            </w:rPr>
                            <w:t>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45.25pt;margin-top:788.3pt;width:3.1pt;height:4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" filled="f" stroked="f">
              <v:textbox style="mso-fit-shape-to-text:t" inset="0,0,0,0">
                <w:txbxContent>
                  <w:p w:rsidR="00D45C27" w:rsidRDefault="00B27B8A">
                    <w:pPr>
                      <w:pStyle w:val="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color w:val="C9BDBA"/>
                        <w:sz w:val="12"/>
                        <w:szCs w:val="12"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27" w:rsidRDefault="00D45C2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90" w:rsidRDefault="00D96B90"/>
  </w:footnote>
  <w:footnote w:type="continuationSeparator" w:id="0">
    <w:p w:rsidR="00D96B90" w:rsidRDefault="00D96B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81068"/>
    <w:multiLevelType w:val="multilevel"/>
    <w:tmpl w:val="581EF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27"/>
    <w:rsid w:val="00153462"/>
    <w:rsid w:val="0062592B"/>
    <w:rsid w:val="006C200D"/>
    <w:rsid w:val="00B27B8A"/>
    <w:rsid w:val="00C10C4D"/>
    <w:rsid w:val="00C75616"/>
    <w:rsid w:val="00D45C27"/>
    <w:rsid w:val="00D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314B3-DEB2-4584-9CE5-BC023F68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10" w:line="30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02" w:lineRule="auto"/>
      <w:ind w:firstLine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62592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 2</dc:creator>
  <cp:lastModifiedBy>Преподователь 2</cp:lastModifiedBy>
  <cp:revision>3</cp:revision>
  <dcterms:created xsi:type="dcterms:W3CDTF">2022-10-27T22:24:00Z</dcterms:created>
  <dcterms:modified xsi:type="dcterms:W3CDTF">2022-10-28T09:12:00Z</dcterms:modified>
</cp:coreProperties>
</file>