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РОСТОВСКОЙ ОБЛАСТИ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июля 2013 г. N 442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УПОЛНОМОЧЕННОМ ОРГАНЕ ИСПОЛНИТЕЛЬНОЙ ВЛАСТИ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РОСТОВСКОЙ ОБЛАСТИ ПО ФОРМИРОВАНИЮ НЕЗАВИСИМОЙ СИСТЕМЫ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ОЦЕНКИ КАЧЕСТВА РАБОТЫ ГОСУДАРСТВЕННЫХ УЧРЕЖДЕНИЙ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РОСТОВСКОЙ ОБЛАСТИ, </w:t>
      </w:r>
      <w:proofErr w:type="gramStart"/>
      <w:r>
        <w:rPr>
          <w:rFonts w:ascii="Calibri" w:hAnsi="Calibri" w:cs="Calibri"/>
          <w:b/>
          <w:bCs/>
        </w:rPr>
        <w:t>ОКАЗЫВАЮЩИХ</w:t>
      </w:r>
      <w:proofErr w:type="gramEnd"/>
      <w:r>
        <w:rPr>
          <w:rFonts w:ascii="Calibri" w:hAnsi="Calibri" w:cs="Calibri"/>
          <w:b/>
          <w:bCs/>
        </w:rPr>
        <w:t xml:space="preserve"> СОЦИАЛЬНЫЕ УСЛУГИ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30.03.2013 N 286 "О формировании независимой системы оценки качества работы организаций, оказывающих социальные услуги" Правительство Ростовской области постановляет: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Определить министерство труда и социального развития Ростовской области уполномоченным органом исполнительной власти Ростовской области по формированию независимой </w:t>
      </w:r>
      <w:proofErr w:type="gramStart"/>
      <w:r>
        <w:rPr>
          <w:rFonts w:ascii="Calibri" w:hAnsi="Calibri" w:cs="Calibri"/>
        </w:rPr>
        <w:t>системы оценки качества работы государственных учреждений Ростовской области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оказывающих социальные услуги населению в сферах образования, культуры, физической культуры и спорта, здравоохранения и социального обслуживания.</w:t>
      </w:r>
      <w:proofErr w:type="gramEnd"/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труда и социального развития Ростовской области (Елисеева Е.В.) в двухнедельный срок после вступления в силу настоящего постановления создать общественный совет для оценки качества работы государственных учреждений Ростовской области, оказывающих социальные услуги населению в сферах образования, культуры, физической культуры и спорта, здравоохранения и социального обслуживания.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Министерству труда и социального развития Ростовской области (Елисеева Е.В.), министерству общего и профессионального образования Ростовской области (</w:t>
      </w:r>
      <w:proofErr w:type="spellStart"/>
      <w:r>
        <w:rPr>
          <w:rFonts w:ascii="Calibri" w:hAnsi="Calibri" w:cs="Calibri"/>
        </w:rPr>
        <w:t>Балина</w:t>
      </w:r>
      <w:proofErr w:type="spellEnd"/>
      <w:r>
        <w:rPr>
          <w:rFonts w:ascii="Calibri" w:hAnsi="Calibri" w:cs="Calibri"/>
        </w:rPr>
        <w:t xml:space="preserve"> Л.В.), министерству здравоохранения Ростовской области (Быковская Т.Ю.), министерству по физической культуре и спорту Ростовской области (Балахнин Ю.В.), министерству культуры Ростовской области (Резванов А.А.) в двухнедельный срок после вступления в силу настоящего постановления разработать и утвердить планы мероприятий по</w:t>
      </w:r>
      <w:proofErr w:type="gramEnd"/>
      <w:r>
        <w:rPr>
          <w:rFonts w:ascii="Calibri" w:hAnsi="Calibri" w:cs="Calibri"/>
        </w:rPr>
        <w:t xml:space="preserve"> формированию независимой </w:t>
      </w:r>
      <w:proofErr w:type="gramStart"/>
      <w:r>
        <w:rPr>
          <w:rFonts w:ascii="Calibri" w:hAnsi="Calibri" w:cs="Calibri"/>
        </w:rPr>
        <w:t>системы оценки качества работы подведомственных государственных учреждений Ростовской</w:t>
      </w:r>
      <w:proofErr w:type="gramEnd"/>
      <w:r>
        <w:rPr>
          <w:rFonts w:ascii="Calibri" w:hAnsi="Calibri" w:cs="Calibri"/>
        </w:rPr>
        <w:t xml:space="preserve"> области, оказывающих социальные услуги, на 2013-2015 годы.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местного самоуправления муниципальных образований Ростовской области определить уполномоченный орган по формированию независимой системы оценки качества работы муниципальных учреждений, оказывающих социальные услуги.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Постановление вступает в силу со дня его официального опубликования.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постановления возложить на заместителя Губернатора Ростовской области Бондарева С.Б.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Ростовской области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В.Ю.</w:t>
      </w:r>
      <w:proofErr w:type="gramStart"/>
      <w:r>
        <w:rPr>
          <w:rFonts w:ascii="Calibri" w:hAnsi="Calibri" w:cs="Calibri"/>
        </w:rPr>
        <w:t>ГОЛУБЕВ</w:t>
      </w:r>
      <w:proofErr w:type="gramEnd"/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вносит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труда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Ростовской области</w:t>
      </w: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586A" w:rsidRDefault="007F5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586A" w:rsidRDefault="007F586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3353D" w:rsidRDefault="00C3353D"/>
    <w:sectPr w:rsidR="00C3353D" w:rsidSect="0067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6A"/>
    <w:rsid w:val="0001459D"/>
    <w:rsid w:val="0002001F"/>
    <w:rsid w:val="0002646D"/>
    <w:rsid w:val="00071A89"/>
    <w:rsid w:val="002209E5"/>
    <w:rsid w:val="0026481B"/>
    <w:rsid w:val="002B7032"/>
    <w:rsid w:val="004373B6"/>
    <w:rsid w:val="004578EE"/>
    <w:rsid w:val="0065451A"/>
    <w:rsid w:val="00657064"/>
    <w:rsid w:val="007734C6"/>
    <w:rsid w:val="007B265E"/>
    <w:rsid w:val="007D7B95"/>
    <w:rsid w:val="007F586A"/>
    <w:rsid w:val="0084040F"/>
    <w:rsid w:val="008B69ED"/>
    <w:rsid w:val="008F6205"/>
    <w:rsid w:val="00966F46"/>
    <w:rsid w:val="009F5148"/>
    <w:rsid w:val="00B46106"/>
    <w:rsid w:val="00BC1BED"/>
    <w:rsid w:val="00C3353D"/>
    <w:rsid w:val="00CE706A"/>
    <w:rsid w:val="00E26EC7"/>
    <w:rsid w:val="00E537DE"/>
    <w:rsid w:val="00E633CA"/>
    <w:rsid w:val="00E821A6"/>
    <w:rsid w:val="00F07E40"/>
    <w:rsid w:val="00F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FB1C1227327D5F597F0AB2F46858365E37041F75BC664561BCD44FD4Z5g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Glonass</dc:creator>
  <cp:lastModifiedBy>Klimenko</cp:lastModifiedBy>
  <cp:revision>2</cp:revision>
  <dcterms:created xsi:type="dcterms:W3CDTF">2016-04-22T06:56:00Z</dcterms:created>
  <dcterms:modified xsi:type="dcterms:W3CDTF">2016-04-22T06:56:00Z</dcterms:modified>
</cp:coreProperties>
</file>