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6F" w:rsidRPr="00135E96" w:rsidRDefault="0083516F" w:rsidP="00FB2AE9">
      <w:pPr>
        <w:suppressAutoHyphens w:val="0"/>
        <w:ind w:left="720"/>
        <w:rPr>
          <w:b/>
        </w:rPr>
      </w:pPr>
      <w:r w:rsidRPr="00135E96">
        <w:rPr>
          <w:b/>
        </w:rPr>
        <w:t>Описание места учебного предмета в учебном плане</w:t>
      </w:r>
    </w:p>
    <w:p w:rsidR="0083516F" w:rsidRPr="00135E96" w:rsidRDefault="0083516F" w:rsidP="00FB2AE9">
      <w:pPr>
        <w:suppressAutoHyphens w:val="0"/>
        <w:ind w:left="720"/>
        <w:rPr>
          <w:b/>
        </w:rPr>
      </w:pPr>
    </w:p>
    <w:p w:rsidR="00CB5459" w:rsidRPr="00135E96" w:rsidRDefault="0083516F" w:rsidP="00FB2AE9">
      <w:r w:rsidRPr="00135E96">
        <w:t>В соответствии с учебным планом и календарным учебным графиком на 201</w:t>
      </w:r>
      <w:r w:rsidR="002D5715" w:rsidRPr="00135E96">
        <w:t>8</w:t>
      </w:r>
      <w:r w:rsidRPr="00135E96">
        <w:t>-201</w:t>
      </w:r>
      <w:r w:rsidR="002D5715" w:rsidRPr="00135E96">
        <w:t>9</w:t>
      </w:r>
      <w:r w:rsidRPr="00135E96">
        <w:t>учебный год рабочая программа рассчитана  на 70 часов в год (2 часа в неделю,35 учебных недель)</w:t>
      </w:r>
      <w:r w:rsidR="002D5715" w:rsidRPr="00135E96">
        <w:t>3</w:t>
      </w:r>
      <w:r w:rsidR="005C0744" w:rsidRPr="00135E96">
        <w:t xml:space="preserve"> часа попадают на</w:t>
      </w:r>
      <w:r w:rsidR="00FB2AE9" w:rsidRPr="00135E96">
        <w:t xml:space="preserve"> праздничные дни</w:t>
      </w:r>
      <w:proofErr w:type="gramStart"/>
      <w:r w:rsidR="00FB2AE9" w:rsidRPr="00135E96">
        <w:t>(</w:t>
      </w:r>
      <w:r w:rsidR="005C0744" w:rsidRPr="00135E96">
        <w:t xml:space="preserve"> </w:t>
      </w:r>
      <w:proofErr w:type="gramEnd"/>
      <w:r w:rsidR="005C0744" w:rsidRPr="00135E96">
        <w:t xml:space="preserve">8марта и </w:t>
      </w:r>
      <w:r w:rsidR="002D5715" w:rsidRPr="00135E96">
        <w:t>3</w:t>
      </w:r>
      <w:r w:rsidR="005C0744" w:rsidRPr="00135E96">
        <w:t xml:space="preserve"> мая,</w:t>
      </w:r>
      <w:r w:rsidR="002D5715" w:rsidRPr="00135E96">
        <w:t xml:space="preserve"> 10 мая</w:t>
      </w:r>
      <w:r w:rsidR="00D21F1E" w:rsidRPr="00135E96">
        <w:t>,</w:t>
      </w:r>
      <w:r w:rsidR="002D5715" w:rsidRPr="00135E96">
        <w:t xml:space="preserve"> </w:t>
      </w:r>
      <w:r w:rsidR="005C0744" w:rsidRPr="00135E96">
        <w:t>в связи с этим программа будет пройдена за 6</w:t>
      </w:r>
      <w:r w:rsidR="002D5715" w:rsidRPr="00135E96">
        <w:t>7</w:t>
      </w:r>
      <w:r w:rsidR="005C0744" w:rsidRPr="00135E96">
        <w:t xml:space="preserve"> часов</w:t>
      </w:r>
      <w:r w:rsidR="00FB2AE9" w:rsidRPr="00135E96">
        <w:t xml:space="preserve"> за счёт уплотнения материала)</w:t>
      </w:r>
    </w:p>
    <w:p w:rsidR="00CB5459" w:rsidRPr="00135E96" w:rsidRDefault="00CB5459" w:rsidP="00FB2AE9"/>
    <w:p w:rsidR="00CC0E2E" w:rsidRPr="00135E96" w:rsidRDefault="008B0438" w:rsidP="00FB2AE9">
      <w:pPr>
        <w:shd w:val="clear" w:color="auto" w:fill="FFFFFF" w:themeFill="background1"/>
        <w:spacing w:before="90" w:after="90" w:line="360" w:lineRule="auto"/>
        <w:rPr>
          <w:lang w:eastAsia="ru-RU"/>
        </w:rPr>
      </w:pPr>
      <w:r w:rsidRPr="00135E96">
        <w:rPr>
          <w:rFonts w:eastAsia="Calibri"/>
          <w:b/>
          <w:lang w:eastAsia="en-US"/>
        </w:rPr>
        <w:t xml:space="preserve"> РЕЗУЛЬТАТЫ ИЗУЧЕНИЯ ПРЕДМЕТА «ТЕХНОЛОГИЯ»</w:t>
      </w:r>
      <w:r w:rsidR="00CC0E2E" w:rsidRPr="00135E96">
        <w:rPr>
          <w:b/>
        </w:rPr>
        <w:t xml:space="preserve"> РЕЗУЛЬТАТЫ ИЗУЧЕНИЯ ПРЕДМЕТА «ТЕХНОЛОГИЯ»</w:t>
      </w:r>
      <w:r w:rsidR="00CC0E2E" w:rsidRPr="00135E96">
        <w:rPr>
          <w:rFonts w:eastAsiaTheme="minorHAnsi"/>
          <w:b/>
          <w:lang w:eastAsia="en-US"/>
        </w:rPr>
        <w:t xml:space="preserve"> РЕЗУЛЬТАТЫ ИЗУЧЕНИЯ ПРЕДМЕТА «ТЕХНОЛОГИЯ</w:t>
      </w:r>
      <w:r w:rsidR="00CC0E2E" w:rsidRPr="00135E96">
        <w:rPr>
          <w:lang w:eastAsia="ru-RU"/>
        </w:rPr>
        <w:t xml:space="preserve"> </w:t>
      </w:r>
    </w:p>
    <w:p w:rsidR="00CC0E2E" w:rsidRPr="00135E96" w:rsidRDefault="00CC0E2E" w:rsidP="00FB2AE9">
      <w:pPr>
        <w:shd w:val="clear" w:color="auto" w:fill="FFFFFF" w:themeFill="background1"/>
        <w:suppressAutoHyphens w:val="0"/>
        <w:spacing w:before="90" w:after="200" w:line="360" w:lineRule="auto"/>
        <w:rPr>
          <w:lang w:eastAsia="ru-RU"/>
        </w:rPr>
      </w:pPr>
      <w:r w:rsidRPr="00135E96">
        <w:rPr>
          <w:lang w:eastAsia="ru-RU"/>
        </w:rPr>
        <w:t xml:space="preserve">Изучение технологии в </w:t>
      </w:r>
      <w:r w:rsidR="00FB2AE9" w:rsidRPr="00135E96">
        <w:rPr>
          <w:lang w:eastAsia="ru-RU"/>
        </w:rPr>
        <w:t>7</w:t>
      </w:r>
      <w:r w:rsidRPr="00135E96">
        <w:rPr>
          <w:lang w:eastAsia="ru-RU"/>
        </w:rPr>
        <w:t xml:space="preserve"> классе обеспечивает достижение личностных, </w:t>
      </w:r>
      <w:proofErr w:type="spellStart"/>
      <w:r w:rsidRPr="00135E96">
        <w:rPr>
          <w:lang w:eastAsia="ru-RU"/>
        </w:rPr>
        <w:t>метапредметных</w:t>
      </w:r>
      <w:proofErr w:type="spellEnd"/>
      <w:r w:rsidRPr="00135E96">
        <w:rPr>
          <w:lang w:eastAsia="ru-RU"/>
        </w:rPr>
        <w:t xml:space="preserve"> и предметных результатов.</w:t>
      </w:r>
    </w:p>
    <w:p w:rsidR="00CC0E2E" w:rsidRPr="00135E96" w:rsidRDefault="00CC0E2E" w:rsidP="00FB2AE9">
      <w:pPr>
        <w:shd w:val="clear" w:color="auto" w:fill="FFFFFF" w:themeFill="background1"/>
        <w:suppressAutoHyphens w:val="0"/>
        <w:spacing w:before="90" w:after="200" w:line="360" w:lineRule="auto"/>
        <w:rPr>
          <w:b/>
          <w:lang w:eastAsia="ru-RU"/>
        </w:rPr>
      </w:pPr>
      <w:r w:rsidRPr="00135E96">
        <w:rPr>
          <w:b/>
          <w:lang w:eastAsia="ru-RU"/>
        </w:rPr>
        <w:t xml:space="preserve">Личностные результаты освоения </w:t>
      </w:r>
      <w:proofErr w:type="gramStart"/>
      <w:r w:rsidRPr="00135E96">
        <w:rPr>
          <w:b/>
          <w:lang w:eastAsia="ru-RU"/>
        </w:rPr>
        <w:t>обучающимися</w:t>
      </w:r>
      <w:proofErr w:type="gramEnd"/>
      <w:r w:rsidRPr="00135E96">
        <w:rPr>
          <w:b/>
          <w:lang w:eastAsia="ru-RU"/>
        </w:rPr>
        <w:t xml:space="preserve"> предмета « Технология»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9335"/>
      </w:tblGrid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after="200" w:line="276" w:lineRule="auto"/>
              <w:rPr>
                <w:rFonts w:eastAsiaTheme="minorHAnsi"/>
                <w:lang w:eastAsia="en-US"/>
              </w:rPr>
            </w:pPr>
            <w:bookmarkStart w:id="0" w:name="368ece86bb50beb2b9cf90b5d4f0fefb8d0a9383"/>
            <w:bookmarkStart w:id="1" w:name="1"/>
            <w:bookmarkEnd w:id="0"/>
            <w:bookmarkEnd w:id="1"/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Формирование познавательных интересов и активности при изучении направления «Технологии ведения дома».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Развитие трудолюбия и ответственности за качество своей деятельности.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3. Овладение установками, нормами и правилами организации труда.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4. Осознание необходимости общественно полезного труда.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5. Формирование бережного отношения к природным и хозяйственным ресурсам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b/>
                <w:lang w:eastAsia="ru-RU"/>
              </w:rPr>
            </w:pPr>
            <w:proofErr w:type="spellStart"/>
            <w:r w:rsidRPr="00135E96">
              <w:rPr>
                <w:b/>
                <w:lang w:eastAsia="ru-RU"/>
              </w:rPr>
              <w:t>Метапредметные</w:t>
            </w:r>
            <w:proofErr w:type="spellEnd"/>
            <w:r w:rsidRPr="00135E96">
              <w:rPr>
                <w:b/>
                <w:lang w:eastAsia="ru-RU"/>
              </w:rPr>
              <w:t xml:space="preserve"> результаты изучения курса «Технология»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Умение применять в практической деятельности знаний, полученных при изучении основных наук.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3. Формирование знаний алгоритмизации планирования процессов познавательно-трудовой деятельности.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4. Использование дополнительной информации при проектировании и создании объектов труда.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5. Соблюдение норм и правил культуры труда в соответствии с технологической культурой.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lastRenderedPageBreak/>
              <w:t>6. Согласование и координация совместной познавательно-трудовой деятельности с другими участниками ОП.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b/>
                <w:lang w:eastAsia="ru-RU"/>
              </w:rPr>
            </w:pPr>
            <w:r w:rsidRPr="00135E96">
              <w:rPr>
                <w:b/>
                <w:lang w:eastAsia="ru-RU"/>
              </w:rPr>
              <w:t>Предметные результаты изучения учащимися предмета «Технология»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В познавательной сфере: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Рациональное использование учебной и дополнительной информации для проектирования и создания объектов труда.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Распознавание видов, назначения и материалов, инструментов и приспособлений, применяемых в технологических процессах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3. Владение способами НОТ, формами деятельности, соответствующими культуре труда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В мотивационной сфере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Оценивание своей способности и готовности к труду.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Осознание ответственности за качество результатов труда.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3. Наличие экологической культуры при обосновании выбора объектов труда и выполнении работ.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4. Стремление к экономичности и бережливости в расходовании времени, материалов при выполнении работ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В трудовой сфере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Планирование технологического процесса.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Подбор материалов, инструментов и оборудования с учетом характера объекта труда и технологической последовательности.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3. Соблюдение норм и правил безопасности, правил санитарии и гигиены.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4. Контроль промежуточного и конечного результата труда для выявления допущенных ошибок в процессе труда при изучении учебных разделов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в физиолого-психологической сфере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Развитие моторики и координации рук при работе с ручными инструментами и при выполнении операций с помощью машин и механизмов.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Достижение необходимой точности движений при выполнении различных технологических операций.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 xml:space="preserve">3. Соблюдение требуемой величины усилий, прикладываемых к инструментам, с учетом </w:t>
            </w:r>
            <w:r w:rsidRPr="00135E96">
              <w:rPr>
                <w:lang w:eastAsia="ru-RU"/>
              </w:rPr>
              <w:lastRenderedPageBreak/>
              <w:t>технологических требований.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4. Сочетание образного и логического мышления в процессе проектной деятельности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В эстетической сфере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Знание основ дизайнерского проектирования изделия.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Эстетическое и рациональное оснащение рабочего места в коммуникативной сфере.</w:t>
            </w:r>
          </w:p>
        </w:tc>
      </w:tr>
      <w:tr w:rsidR="00CC0E2E" w:rsidRPr="00135E96" w:rsidTr="00CC0E2E">
        <w:tc>
          <w:tcPr>
            <w:tcW w:w="5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4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1. Формирование навыков работы в группе для выполнения проекта.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2. Умение провести презентацию и защиту проекта, изделия, продукта труда.</w:t>
            </w:r>
          </w:p>
          <w:p w:rsidR="00CC0E2E" w:rsidRPr="00135E96" w:rsidRDefault="00CC0E2E" w:rsidP="00FB2AE9">
            <w:pPr>
              <w:suppressAutoHyphens w:val="0"/>
              <w:spacing w:before="90" w:after="90" w:line="360" w:lineRule="auto"/>
              <w:rPr>
                <w:lang w:eastAsia="ru-RU"/>
              </w:rPr>
            </w:pPr>
            <w:r w:rsidRPr="00135E96">
              <w:rPr>
                <w:lang w:eastAsia="ru-RU"/>
              </w:rPr>
              <w:t>3. Умение разработать варианты рекламных образцов</w:t>
            </w:r>
          </w:p>
        </w:tc>
      </w:tr>
    </w:tbl>
    <w:p w:rsidR="008B0438" w:rsidRPr="00135E96" w:rsidRDefault="008B0438" w:rsidP="00FB2AE9">
      <w:pPr>
        <w:rPr>
          <w:rFonts w:eastAsia="Calibri"/>
          <w:b/>
          <w:lang w:eastAsia="en-US"/>
        </w:rPr>
      </w:pPr>
    </w:p>
    <w:p w:rsidR="008B0438" w:rsidRPr="00135E96" w:rsidRDefault="008B0438" w:rsidP="00FB2AE9">
      <w:pPr>
        <w:suppressAutoHyphens w:val="0"/>
        <w:spacing w:after="160" w:line="259" w:lineRule="auto"/>
        <w:rPr>
          <w:rFonts w:eastAsia="Calibri"/>
          <w:lang w:eastAsia="en-US"/>
        </w:rPr>
      </w:pPr>
    </w:p>
    <w:p w:rsidR="0083516F" w:rsidRPr="00135E96" w:rsidRDefault="00FB2AE9" w:rsidP="00FB2AE9">
      <w:pPr>
        <w:keepNext/>
        <w:keepLines/>
        <w:ind w:right="20"/>
        <w:outlineLvl w:val="0"/>
        <w:rPr>
          <w:b/>
          <w:lang w:eastAsia="ru-RU"/>
        </w:rPr>
      </w:pPr>
      <w:r w:rsidRPr="00135E96">
        <w:t xml:space="preserve">                                                    </w:t>
      </w:r>
      <w:r w:rsidR="0083516F" w:rsidRPr="00135E96">
        <w:rPr>
          <w:b/>
          <w:lang w:eastAsia="ru-RU"/>
        </w:rPr>
        <w:t>Содержание программы</w:t>
      </w:r>
    </w:p>
    <w:p w:rsidR="0083516F" w:rsidRPr="00135E96" w:rsidRDefault="0083516F" w:rsidP="00FB2AE9">
      <w:pPr>
        <w:keepNext/>
        <w:keepLines/>
        <w:ind w:right="20"/>
        <w:outlineLvl w:val="0"/>
        <w:rPr>
          <w:b/>
          <w:lang w:eastAsia="ru-RU"/>
        </w:rPr>
      </w:pPr>
      <w:r w:rsidRPr="00135E96">
        <w:rPr>
          <w:b/>
          <w:lang w:eastAsia="ru-RU"/>
        </w:rPr>
        <w:t>Вводное занятие-2часа</w:t>
      </w:r>
    </w:p>
    <w:p w:rsidR="0083516F" w:rsidRPr="00135E96" w:rsidRDefault="0083516F" w:rsidP="00FB2AE9">
      <w:pPr>
        <w:keepNext/>
        <w:keepLines/>
        <w:ind w:right="20"/>
        <w:outlineLvl w:val="0"/>
        <w:rPr>
          <w:b/>
          <w:lang w:eastAsia="ru-RU"/>
        </w:rPr>
      </w:pPr>
    </w:p>
    <w:p w:rsidR="0083516F" w:rsidRPr="00135E96" w:rsidRDefault="0083516F" w:rsidP="00FB2AE9">
      <w:pPr>
        <w:keepNext/>
        <w:keepLines/>
        <w:ind w:right="20"/>
        <w:outlineLvl w:val="2"/>
        <w:rPr>
          <w:b/>
          <w:lang w:eastAsia="ru-RU"/>
        </w:rPr>
      </w:pPr>
      <w:bookmarkStart w:id="2" w:name="bookmark12"/>
      <w:r w:rsidRPr="00135E96">
        <w:rPr>
          <w:b/>
          <w:lang w:eastAsia="ru-RU"/>
        </w:rPr>
        <w:t xml:space="preserve">КУЛИНАРИЯ -16ЧАСОВ. </w:t>
      </w:r>
    </w:p>
    <w:p w:rsidR="0083516F" w:rsidRPr="00135E96" w:rsidRDefault="0083516F" w:rsidP="00FB2AE9">
      <w:pPr>
        <w:keepNext/>
        <w:keepLines/>
        <w:ind w:right="20"/>
        <w:outlineLvl w:val="2"/>
        <w:rPr>
          <w:b/>
          <w:lang w:eastAsia="ru-RU"/>
        </w:rPr>
      </w:pPr>
      <w:r w:rsidRPr="00135E96">
        <w:rPr>
          <w:b/>
          <w:lang w:eastAsia="ru-RU"/>
        </w:rPr>
        <w:t>Физиология питания (2 часа).</w:t>
      </w:r>
      <w:bookmarkEnd w:id="2"/>
    </w:p>
    <w:p w:rsidR="0083516F" w:rsidRPr="00135E96" w:rsidRDefault="0083516F" w:rsidP="00FB2AE9">
      <w:r w:rsidRPr="00135E96">
        <w:rPr>
          <w:u w:val="single"/>
        </w:rPr>
        <w:t>Основные теоретические сведения</w:t>
      </w:r>
    </w:p>
    <w:p w:rsidR="0083516F" w:rsidRPr="00135E96" w:rsidRDefault="0083516F" w:rsidP="00FB2AE9">
      <w:pPr>
        <w:ind w:right="600" w:firstLine="567"/>
        <w:rPr>
          <w:lang w:eastAsia="ru-RU"/>
        </w:rPr>
      </w:pPr>
      <w:r w:rsidRPr="00135E96">
        <w:rPr>
          <w:lang w:eastAsia="ru-RU"/>
        </w:rPr>
        <w:t>Понятие о микроорганизмах. Полезное и вредное воздействие микроорганизмов на пищевые продукты.</w:t>
      </w:r>
      <w:r w:rsidRPr="00135E96">
        <w:rPr>
          <w:iCs/>
          <w:shd w:val="clear" w:color="auto" w:fill="FFFFFF"/>
          <w:lang w:eastAsia="ru-RU"/>
        </w:rPr>
        <w:t xml:space="preserve"> Источники и пути проникновения болезнетворных микробов в </w:t>
      </w:r>
      <w:proofErr w:type="spellStart"/>
      <w:r w:rsidRPr="00135E96">
        <w:rPr>
          <w:iCs/>
          <w:shd w:val="clear" w:color="auto" w:fill="FFFFFF"/>
          <w:lang w:eastAsia="ru-RU"/>
        </w:rPr>
        <w:t>организмчеловека</w:t>
      </w:r>
      <w:proofErr w:type="spellEnd"/>
      <w:r w:rsidRPr="00135E96">
        <w:rPr>
          <w:iCs/>
          <w:shd w:val="clear" w:color="auto" w:fill="FFFFFF"/>
          <w:lang w:eastAsia="ru-RU"/>
        </w:rPr>
        <w:t>.</w:t>
      </w:r>
      <w:r w:rsidRPr="00135E96">
        <w:rPr>
          <w:lang w:eastAsia="ru-RU"/>
        </w:rPr>
        <w:t xml:space="preserve"> Понятие о пищевых инфекциях. Заболевания, передающиеся через пищу. Профи</w:t>
      </w:r>
      <w:r w:rsidRPr="00135E96">
        <w:rPr>
          <w:lang w:eastAsia="ru-RU"/>
        </w:rPr>
        <w:softHyphen/>
        <w:t xml:space="preserve">лактика инфекций. Первая помощь при пищевых отравлениях. </w:t>
      </w:r>
    </w:p>
    <w:p w:rsidR="0083516F" w:rsidRPr="00135E96" w:rsidRDefault="0083516F" w:rsidP="00FB2AE9">
      <w:pPr>
        <w:ind w:right="600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Практические работы</w:t>
      </w:r>
    </w:p>
    <w:p w:rsidR="0083516F" w:rsidRPr="00135E96" w:rsidRDefault="0083516F" w:rsidP="00FB2AE9">
      <w:pPr>
        <w:ind w:right="600" w:firstLine="567"/>
        <w:rPr>
          <w:lang w:eastAsia="ru-RU"/>
        </w:rPr>
      </w:pPr>
      <w:r w:rsidRPr="00135E96">
        <w:rPr>
          <w:lang w:eastAsia="ru-RU"/>
        </w:rPr>
        <w:t xml:space="preserve">Сервировка стола к обеду. Элементы этикета. </w:t>
      </w:r>
    </w:p>
    <w:p w:rsidR="0083516F" w:rsidRPr="00135E96" w:rsidRDefault="0083516F" w:rsidP="00FB2AE9">
      <w:pPr>
        <w:ind w:right="600"/>
        <w:rPr>
          <w:iCs/>
          <w:u w:val="single"/>
          <w:shd w:val="clear" w:color="auto" w:fill="FFFFFF"/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 xml:space="preserve">Варианты объектов труда </w:t>
      </w:r>
    </w:p>
    <w:p w:rsidR="0083516F" w:rsidRPr="00135E96" w:rsidRDefault="0083516F" w:rsidP="00FB2AE9">
      <w:pPr>
        <w:ind w:right="600" w:firstLine="567"/>
        <w:rPr>
          <w:lang w:eastAsia="ru-RU"/>
        </w:rPr>
      </w:pPr>
      <w:r w:rsidRPr="00135E96">
        <w:rPr>
          <w:lang w:eastAsia="ru-RU"/>
        </w:rPr>
        <w:t>Таблицы, справочные материалы.</w:t>
      </w:r>
    </w:p>
    <w:p w:rsidR="0083516F" w:rsidRPr="00135E96" w:rsidRDefault="0083516F" w:rsidP="00FB2AE9">
      <w:pPr>
        <w:keepNext/>
        <w:keepLines/>
        <w:ind w:right="20"/>
        <w:outlineLvl w:val="2"/>
        <w:rPr>
          <w:b/>
          <w:iCs/>
          <w:shd w:val="clear" w:color="auto" w:fill="FFFFFF"/>
          <w:lang w:eastAsia="ru-RU"/>
        </w:rPr>
      </w:pPr>
      <w:bookmarkStart w:id="3" w:name="bookmark13"/>
      <w:r w:rsidRPr="00135E96">
        <w:rPr>
          <w:b/>
          <w:iCs/>
          <w:shd w:val="clear" w:color="auto" w:fill="FFFFFF"/>
          <w:lang w:eastAsia="ru-RU"/>
        </w:rPr>
        <w:t xml:space="preserve">Технология приготовления пищи (10 часов). </w:t>
      </w:r>
    </w:p>
    <w:p w:rsidR="0083516F" w:rsidRPr="00135E96" w:rsidRDefault="0083516F" w:rsidP="00FB2AE9">
      <w:pPr>
        <w:keepNext/>
        <w:keepLines/>
        <w:ind w:right="20"/>
        <w:outlineLvl w:val="2"/>
        <w:rPr>
          <w:b/>
          <w:lang w:eastAsia="ru-RU"/>
        </w:rPr>
      </w:pPr>
      <w:r w:rsidRPr="00135E96">
        <w:rPr>
          <w:b/>
          <w:lang w:eastAsia="ru-RU"/>
        </w:rPr>
        <w:t>Изделия из дрожжевого, песочного, бисквитного и слоеного теста - 4 часа</w:t>
      </w:r>
      <w:bookmarkEnd w:id="3"/>
    </w:p>
    <w:p w:rsidR="0083516F" w:rsidRPr="00135E96" w:rsidRDefault="0083516F" w:rsidP="00FB2AE9">
      <w:pPr>
        <w:ind w:left="80"/>
      </w:pPr>
      <w:r w:rsidRPr="00135E96">
        <w:rPr>
          <w:u w:val="single"/>
        </w:rPr>
        <w:t>Основные теоретические сведения</w:t>
      </w:r>
    </w:p>
    <w:p w:rsidR="0083516F" w:rsidRPr="00135E96" w:rsidRDefault="0083516F" w:rsidP="00FB2AE9">
      <w:pPr>
        <w:ind w:firstLine="567"/>
        <w:rPr>
          <w:lang w:eastAsia="ru-RU"/>
        </w:rPr>
      </w:pPr>
      <w:r w:rsidRPr="00135E96">
        <w:rPr>
          <w:lang w:eastAsia="ru-RU"/>
        </w:rPr>
        <w:t>Виды теста. Рецептура и технология приготовления теста с различными видами разрыхлителей. Влияние состояния компонентов теста на качество готовых изделий. Виды начинок и украшений для изделий из теста.</w:t>
      </w:r>
    </w:p>
    <w:p w:rsidR="0083516F" w:rsidRPr="00135E96" w:rsidRDefault="0083516F" w:rsidP="00FB2AE9">
      <w:pPr>
        <w:rPr>
          <w:u w:val="single"/>
          <w:lang w:eastAsia="ru-RU"/>
        </w:rPr>
      </w:pPr>
      <w:r w:rsidRPr="00135E96">
        <w:rPr>
          <w:u w:val="single"/>
          <w:lang w:eastAsia="ru-RU"/>
        </w:rPr>
        <w:t>Практические работы</w:t>
      </w:r>
    </w:p>
    <w:p w:rsidR="0083516F" w:rsidRPr="00135E96" w:rsidRDefault="0083516F" w:rsidP="00FB2AE9">
      <w:pPr>
        <w:ind w:firstLine="567"/>
        <w:rPr>
          <w:lang w:eastAsia="ru-RU"/>
        </w:rPr>
      </w:pPr>
      <w:r w:rsidRPr="00135E96">
        <w:rPr>
          <w:lang w:eastAsia="ru-RU"/>
        </w:rPr>
        <w:t>Выполнение эскизов художественного оформления праздничных пирогов, тортов, пряников, пирожных. Выпечка и оформление изделий из теста (по выбору).</w:t>
      </w:r>
    </w:p>
    <w:p w:rsidR="0083516F" w:rsidRPr="00135E96" w:rsidRDefault="0083516F" w:rsidP="00FB2AE9">
      <w:pPr>
        <w:rPr>
          <w:u w:val="single"/>
          <w:lang w:eastAsia="ru-RU"/>
        </w:rPr>
      </w:pPr>
      <w:r w:rsidRPr="00135E96">
        <w:rPr>
          <w:u w:val="single"/>
          <w:lang w:eastAsia="ru-RU"/>
        </w:rPr>
        <w:t>Варианты объектов труда</w:t>
      </w:r>
    </w:p>
    <w:p w:rsidR="0083516F" w:rsidRPr="00135E96" w:rsidRDefault="0083516F" w:rsidP="00FB2AE9">
      <w:pPr>
        <w:ind w:firstLine="567"/>
        <w:rPr>
          <w:lang w:eastAsia="ru-RU"/>
        </w:rPr>
      </w:pPr>
      <w:r w:rsidRPr="00135E96">
        <w:rPr>
          <w:lang w:eastAsia="ru-RU"/>
        </w:rPr>
        <w:t>Праздничный пирог, торт, пряник, пирожные.</w:t>
      </w:r>
    </w:p>
    <w:p w:rsidR="0083516F" w:rsidRPr="00135E96" w:rsidRDefault="0083516F" w:rsidP="00FB2AE9">
      <w:pPr>
        <w:keepNext/>
        <w:keepLines/>
        <w:ind w:left="40" w:firstLine="3100"/>
        <w:outlineLvl w:val="2"/>
        <w:rPr>
          <w:b/>
          <w:lang w:eastAsia="ru-RU"/>
        </w:rPr>
      </w:pPr>
      <w:bookmarkStart w:id="4" w:name="bookmark14"/>
      <w:r w:rsidRPr="00135E96">
        <w:rPr>
          <w:b/>
          <w:lang w:eastAsia="ru-RU"/>
        </w:rPr>
        <w:t>Пельмени и вареники - 4 часа.</w:t>
      </w:r>
      <w:bookmarkEnd w:id="4"/>
    </w:p>
    <w:p w:rsidR="0083516F" w:rsidRPr="00135E96" w:rsidRDefault="0083516F" w:rsidP="00FB2AE9">
      <w:pPr>
        <w:rPr>
          <w:u w:val="single"/>
        </w:rPr>
      </w:pPr>
      <w:r w:rsidRPr="00135E96">
        <w:rPr>
          <w:u w:val="single"/>
        </w:rPr>
        <w:t>Теоретические сведения</w:t>
      </w:r>
    </w:p>
    <w:p w:rsidR="0083516F" w:rsidRPr="00135E96" w:rsidRDefault="0083516F" w:rsidP="00FB2AE9">
      <w:pPr>
        <w:ind w:firstLine="567"/>
      </w:pPr>
      <w:r w:rsidRPr="00135E96">
        <w:t xml:space="preserve">Состав теста для пельменей и вареников и способы его приготовления. Инструменты для раскатки теста. Правила варки. </w:t>
      </w:r>
    </w:p>
    <w:p w:rsidR="0083516F" w:rsidRPr="00135E96" w:rsidRDefault="0083516F" w:rsidP="00FB2AE9">
      <w:pPr>
        <w:rPr>
          <w:iCs/>
          <w:u w:val="single"/>
          <w:shd w:val="clear" w:color="auto" w:fill="FFFFFF"/>
        </w:rPr>
      </w:pPr>
      <w:r w:rsidRPr="00135E96">
        <w:rPr>
          <w:iCs/>
          <w:u w:val="single"/>
          <w:shd w:val="clear" w:color="auto" w:fill="FFFFFF"/>
        </w:rPr>
        <w:t>Практическая работа</w:t>
      </w:r>
    </w:p>
    <w:p w:rsidR="0083516F" w:rsidRPr="00135E96" w:rsidRDefault="0083516F" w:rsidP="00FB2AE9">
      <w:pPr>
        <w:ind w:firstLine="567"/>
      </w:pPr>
      <w:r w:rsidRPr="00135E96">
        <w:lastRenderedPageBreak/>
        <w:t xml:space="preserve">Первичная обработка муки. Приготовление теста и начинки. Изготовление вареников или пельменей. Варка пельменей или вареников. Определение времени варки. Оформление готовых блюд и подача их к столу. </w:t>
      </w:r>
    </w:p>
    <w:p w:rsidR="0083516F" w:rsidRPr="00135E96" w:rsidRDefault="0083516F" w:rsidP="00FB2AE9">
      <w:pPr>
        <w:rPr>
          <w:iCs/>
          <w:u w:val="single"/>
          <w:shd w:val="clear" w:color="auto" w:fill="FFFFFF"/>
        </w:rPr>
      </w:pPr>
      <w:r w:rsidRPr="00135E96">
        <w:rPr>
          <w:iCs/>
          <w:u w:val="single"/>
          <w:shd w:val="clear" w:color="auto" w:fill="FFFFFF"/>
        </w:rPr>
        <w:t xml:space="preserve">Варианты объектов труда. </w:t>
      </w:r>
    </w:p>
    <w:p w:rsidR="0083516F" w:rsidRPr="00135E96" w:rsidRDefault="0083516F" w:rsidP="00FB2AE9">
      <w:pPr>
        <w:ind w:firstLine="567"/>
        <w:rPr>
          <w:u w:val="single"/>
        </w:rPr>
      </w:pPr>
      <w:r w:rsidRPr="00135E96">
        <w:t>Пельмени, вареники.</w:t>
      </w:r>
    </w:p>
    <w:p w:rsidR="0083516F" w:rsidRPr="00135E96" w:rsidRDefault="0083516F" w:rsidP="00FB2AE9">
      <w:pPr>
        <w:keepNext/>
        <w:keepLines/>
        <w:ind w:left="40" w:firstLine="3100"/>
        <w:outlineLvl w:val="2"/>
        <w:rPr>
          <w:b/>
          <w:lang w:eastAsia="ru-RU"/>
        </w:rPr>
      </w:pPr>
      <w:bookmarkStart w:id="5" w:name="bookmark15"/>
      <w:r w:rsidRPr="00135E96">
        <w:rPr>
          <w:b/>
          <w:lang w:eastAsia="ru-RU"/>
        </w:rPr>
        <w:t>Сладкие блюда и десерт - 2 часа.</w:t>
      </w:r>
      <w:bookmarkEnd w:id="5"/>
    </w:p>
    <w:p w:rsidR="0083516F" w:rsidRPr="00135E96" w:rsidRDefault="0083516F" w:rsidP="00FB2AE9">
      <w:pPr>
        <w:ind w:left="40"/>
      </w:pPr>
      <w:r w:rsidRPr="00135E96">
        <w:rPr>
          <w:u w:val="single"/>
        </w:rPr>
        <w:t>Основные теоретические сведения</w:t>
      </w:r>
    </w:p>
    <w:p w:rsidR="0083516F" w:rsidRPr="00135E96" w:rsidRDefault="0083516F" w:rsidP="00FB2AE9">
      <w:pPr>
        <w:ind w:right="40" w:firstLine="567"/>
        <w:rPr>
          <w:lang w:eastAsia="ru-RU"/>
        </w:rPr>
      </w:pPr>
      <w:r w:rsidRPr="00135E96">
        <w:rPr>
          <w:lang w:eastAsia="ru-RU"/>
        </w:rPr>
        <w:t xml:space="preserve">Сахар, его роль в кулинарии и в питании человека. Роль десерта в праздничном обеде. Исходные продукты, </w:t>
      </w:r>
      <w:proofErr w:type="spellStart"/>
      <w:r w:rsidRPr="00135E96">
        <w:rPr>
          <w:lang w:eastAsia="ru-RU"/>
        </w:rPr>
        <w:t>желирующие</w:t>
      </w:r>
      <w:proofErr w:type="spellEnd"/>
      <w:r w:rsidRPr="00135E96">
        <w:rPr>
          <w:lang w:eastAsia="ru-RU"/>
        </w:rPr>
        <w:t xml:space="preserve"> и ароматические вещества, используемые для приготов</w:t>
      </w:r>
      <w:r w:rsidRPr="00135E96">
        <w:rPr>
          <w:lang w:eastAsia="ru-RU"/>
        </w:rPr>
        <w:softHyphen/>
        <w:t xml:space="preserve">ления сладких блюд и десерта. </w:t>
      </w:r>
    </w:p>
    <w:p w:rsidR="0083516F" w:rsidRPr="00135E96" w:rsidRDefault="0083516F" w:rsidP="00FB2AE9">
      <w:pPr>
        <w:ind w:right="40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Практические работы</w:t>
      </w:r>
    </w:p>
    <w:p w:rsidR="0083516F" w:rsidRPr="00135E96" w:rsidRDefault="0083516F" w:rsidP="00FB2AE9">
      <w:pPr>
        <w:ind w:right="40" w:firstLine="567"/>
        <w:rPr>
          <w:lang w:eastAsia="ru-RU"/>
        </w:rPr>
      </w:pPr>
      <w:r w:rsidRPr="00135E96">
        <w:rPr>
          <w:lang w:eastAsia="ru-RU"/>
        </w:rPr>
        <w:t>Приготовление желе и муссов. Приготовление пудингов, шарлоток, суфле, воздушных пирогов. Приготовление компота из свежих, сушеных, мороженых фруктов и ягод. Украше</w:t>
      </w:r>
      <w:r w:rsidRPr="00135E96">
        <w:rPr>
          <w:lang w:eastAsia="ru-RU"/>
        </w:rPr>
        <w:softHyphen/>
        <w:t xml:space="preserve">ние десертных блюд свежими или консервированными ягодами и фруктами. Приготовления мороженого в домашних условиях. Подача десерта к столу. </w:t>
      </w:r>
    </w:p>
    <w:p w:rsidR="0083516F" w:rsidRPr="00135E96" w:rsidRDefault="0083516F" w:rsidP="00FB2AE9">
      <w:pPr>
        <w:ind w:right="40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Варианты объектов труда.</w:t>
      </w:r>
    </w:p>
    <w:p w:rsidR="0083516F" w:rsidRPr="00135E96" w:rsidRDefault="0083516F" w:rsidP="00FB2AE9">
      <w:pPr>
        <w:ind w:firstLine="567"/>
        <w:rPr>
          <w:lang w:eastAsia="ru-RU"/>
        </w:rPr>
      </w:pPr>
      <w:r w:rsidRPr="00135E96">
        <w:rPr>
          <w:lang w:eastAsia="ru-RU"/>
        </w:rPr>
        <w:t>Фруктовое желе, мороженое, компот, суфле.</w:t>
      </w:r>
    </w:p>
    <w:p w:rsidR="0083516F" w:rsidRPr="00135E96" w:rsidRDefault="0083516F" w:rsidP="00FB2AE9">
      <w:pPr>
        <w:ind w:right="-2"/>
        <w:rPr>
          <w:b/>
          <w:bCs/>
        </w:rPr>
      </w:pPr>
      <w:r w:rsidRPr="00135E96">
        <w:rPr>
          <w:b/>
          <w:bCs/>
        </w:rPr>
        <w:t xml:space="preserve">Заготовка продуктов (2 часа). </w:t>
      </w:r>
    </w:p>
    <w:p w:rsidR="0083516F" w:rsidRPr="00135E96" w:rsidRDefault="0083516F" w:rsidP="00FB2AE9">
      <w:pPr>
        <w:ind w:right="-2"/>
      </w:pPr>
      <w:r w:rsidRPr="00135E96">
        <w:rPr>
          <w:u w:val="single"/>
        </w:rPr>
        <w:t>Основные теоретические сведения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Значение количества сахара или сахарного сиропа для сохранности и качества варе</w:t>
      </w:r>
      <w:r w:rsidRPr="00135E96">
        <w:rPr>
          <w:lang w:eastAsia="ru-RU"/>
        </w:rPr>
        <w:softHyphen/>
        <w:t>нья, повидла, джема, мармелада, цукатов, конфитюра. Способы определения готовности. Условия и сроки хранения.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Хранение свежих кислых плодов и ягод с сахаром без стерилизации (лимонные круж</w:t>
      </w:r>
      <w:r w:rsidRPr="00135E96">
        <w:rPr>
          <w:lang w:eastAsia="ru-RU"/>
        </w:rPr>
        <w:softHyphen/>
        <w:t xml:space="preserve">ки в сахаре, черная смородина с сахаром). </w:t>
      </w:r>
    </w:p>
    <w:p w:rsidR="0083516F" w:rsidRPr="00135E96" w:rsidRDefault="0083516F" w:rsidP="00FB2AE9">
      <w:pPr>
        <w:ind w:right="-2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Практические работы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 xml:space="preserve">Предварительная сортировка, нарезка и </w:t>
      </w:r>
      <w:proofErr w:type="spellStart"/>
      <w:r w:rsidRPr="00135E96">
        <w:rPr>
          <w:lang w:eastAsia="ru-RU"/>
        </w:rPr>
        <w:t>бланширование</w:t>
      </w:r>
      <w:proofErr w:type="spellEnd"/>
      <w:r w:rsidRPr="00135E96">
        <w:rPr>
          <w:lang w:eastAsia="ru-RU"/>
        </w:rPr>
        <w:t xml:space="preserve"> плодов перед варкой. Опре</w:t>
      </w:r>
      <w:r w:rsidRPr="00135E96">
        <w:rPr>
          <w:lang w:eastAsia="ru-RU"/>
        </w:rPr>
        <w:softHyphen/>
        <w:t xml:space="preserve">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 </w:t>
      </w:r>
    </w:p>
    <w:p w:rsidR="0083516F" w:rsidRPr="00135E96" w:rsidRDefault="0083516F" w:rsidP="00FB2AE9">
      <w:pPr>
        <w:ind w:right="-2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Варианты объектов труда.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Варенье из яблок, смородины, крыжовника и др.</w:t>
      </w:r>
    </w:p>
    <w:p w:rsidR="0083516F" w:rsidRPr="00135E96" w:rsidRDefault="0083516F" w:rsidP="00FB2AE9">
      <w:pPr>
        <w:keepNext/>
        <w:keepLines/>
        <w:outlineLvl w:val="2"/>
        <w:rPr>
          <w:b/>
          <w:lang w:eastAsia="ru-RU"/>
        </w:rPr>
      </w:pPr>
      <w:bookmarkStart w:id="6" w:name="bookmark16"/>
      <w:r w:rsidRPr="00135E96">
        <w:rPr>
          <w:b/>
          <w:lang w:eastAsia="ru-RU"/>
        </w:rPr>
        <w:t>СОЗДАНИЕ ИЗДЕЛИЙ ИЗ древесины(8ч)</w:t>
      </w:r>
    </w:p>
    <w:bookmarkEnd w:id="6"/>
    <w:p w:rsidR="0083516F" w:rsidRPr="00135E96" w:rsidRDefault="0083516F" w:rsidP="00FB2AE9">
      <w:pPr>
        <w:ind w:right="60" w:firstLine="567"/>
        <w:rPr>
          <w:lang w:eastAsia="ru-RU"/>
        </w:rPr>
      </w:pPr>
      <w:r w:rsidRPr="00135E96">
        <w:rPr>
          <w:lang w:eastAsia="ru-RU"/>
        </w:rPr>
        <w:t xml:space="preserve">Основные теоретические </w:t>
      </w:r>
      <w:proofErr w:type="spellStart"/>
      <w:r w:rsidRPr="00135E96">
        <w:rPr>
          <w:lang w:eastAsia="ru-RU"/>
        </w:rPr>
        <w:t>сведения</w:t>
      </w:r>
      <w:r w:rsidR="00BA7E06" w:rsidRPr="00135E96">
        <w:rPr>
          <w:lang w:eastAsia="ru-RU"/>
        </w:rPr>
        <w:t>.</w:t>
      </w:r>
      <w:proofErr w:type="gramStart"/>
      <w:r w:rsidRPr="00135E96">
        <w:rPr>
          <w:lang w:eastAsia="ru-RU"/>
        </w:rPr>
        <w:t>:О</w:t>
      </w:r>
      <w:proofErr w:type="gramEnd"/>
      <w:r w:rsidRPr="00135E96">
        <w:rPr>
          <w:lang w:eastAsia="ru-RU"/>
        </w:rPr>
        <w:t>знакомления</w:t>
      </w:r>
      <w:proofErr w:type="spellEnd"/>
      <w:r w:rsidRPr="00135E96">
        <w:rPr>
          <w:lang w:eastAsia="ru-RU"/>
        </w:rPr>
        <w:t xml:space="preserve"> со свойствами древесины. Заточка и настройка дереворежущих инструментов</w:t>
      </w:r>
      <w:proofErr w:type="gramStart"/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.</w:t>
      </w:r>
      <w:proofErr w:type="gramEnd"/>
      <w:r w:rsidRPr="00135E96">
        <w:rPr>
          <w:lang w:eastAsia="ru-RU"/>
        </w:rPr>
        <w:t>Виды и приёмы выполнения декоративной резьбы на изделия из древесины.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Способы соединения деталей.</w:t>
      </w:r>
    </w:p>
    <w:p w:rsidR="0083516F" w:rsidRPr="00135E96" w:rsidRDefault="0083516F" w:rsidP="00FB2AE9">
      <w:pPr>
        <w:ind w:right="60" w:firstLine="567"/>
        <w:rPr>
          <w:lang w:eastAsia="ru-RU"/>
        </w:rPr>
      </w:pPr>
    </w:p>
    <w:p w:rsidR="0083516F" w:rsidRPr="00135E96" w:rsidRDefault="0083516F" w:rsidP="00FB2AE9">
      <w:pPr>
        <w:ind w:right="60" w:firstLine="567"/>
        <w:rPr>
          <w:b/>
          <w:lang w:eastAsia="ru-RU"/>
        </w:rPr>
      </w:pPr>
      <w:r w:rsidRPr="00135E96">
        <w:rPr>
          <w:b/>
          <w:lang w:eastAsia="ru-RU"/>
        </w:rPr>
        <w:t xml:space="preserve">                   Создание изделий </w:t>
      </w:r>
      <w:r w:rsidR="007F0619" w:rsidRPr="00135E96">
        <w:rPr>
          <w:b/>
          <w:lang w:eastAsia="ru-RU"/>
        </w:rPr>
        <w:t>текстильных материалов</w:t>
      </w:r>
      <w:r w:rsidRPr="00135E96">
        <w:rPr>
          <w:b/>
          <w:lang w:eastAsia="ru-RU"/>
        </w:rPr>
        <w:t xml:space="preserve"> (1</w:t>
      </w:r>
      <w:r w:rsidR="007F0619" w:rsidRPr="00135E96">
        <w:rPr>
          <w:b/>
          <w:lang w:eastAsia="ru-RU"/>
        </w:rPr>
        <w:t>2</w:t>
      </w:r>
      <w:r w:rsidRPr="00135E96">
        <w:rPr>
          <w:b/>
          <w:lang w:eastAsia="ru-RU"/>
        </w:rPr>
        <w:t>ч)</w:t>
      </w:r>
    </w:p>
    <w:p w:rsidR="007F0619" w:rsidRPr="00135E96" w:rsidRDefault="007F0619" w:rsidP="00FB2AE9">
      <w:pPr>
        <w:ind w:right="60" w:firstLine="567"/>
        <w:rPr>
          <w:lang w:eastAsia="ru-RU"/>
        </w:rPr>
      </w:pPr>
      <w:r w:rsidRPr="00135E96">
        <w:rPr>
          <w:lang w:eastAsia="ru-RU"/>
        </w:rPr>
        <w:t>Поясная одежда,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требования к ней</w:t>
      </w:r>
      <w:proofErr w:type="gramStart"/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.</w:t>
      </w:r>
      <w:proofErr w:type="gramEnd"/>
      <w:r w:rsidR="00BA7E06" w:rsidRPr="00135E96">
        <w:rPr>
          <w:lang w:eastAsia="ru-RU"/>
        </w:rPr>
        <w:t>ю</w:t>
      </w:r>
      <w:r w:rsidRPr="00135E96">
        <w:rPr>
          <w:lang w:eastAsia="ru-RU"/>
        </w:rPr>
        <w:t>бка в народном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костюме</w:t>
      </w:r>
      <w:r w:rsidR="00BA7E06" w:rsidRPr="00135E96">
        <w:rPr>
          <w:lang w:eastAsia="ru-RU"/>
        </w:rPr>
        <w:t>..</w:t>
      </w:r>
      <w:r w:rsidRPr="00135E96">
        <w:rPr>
          <w:lang w:eastAsia="ru-RU"/>
        </w:rPr>
        <w:t>.Снятие мерок,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зарисовка моделей юбок различных конструкций</w:t>
      </w:r>
      <w:r w:rsidR="00BA7E06" w:rsidRPr="00135E96">
        <w:rPr>
          <w:lang w:eastAsia="ru-RU"/>
        </w:rPr>
        <w:t>..</w:t>
      </w:r>
      <w:r w:rsidRPr="00135E96">
        <w:rPr>
          <w:lang w:eastAsia="ru-RU"/>
        </w:rPr>
        <w:t>.Подготовка ткани к раскрою.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Смётывание деталей кроя юбки.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Технология обработки вытачек</w:t>
      </w:r>
      <w:proofErr w:type="gramStart"/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,</w:t>
      </w:r>
      <w:proofErr w:type="gramEnd"/>
      <w:r w:rsidRPr="00135E96">
        <w:rPr>
          <w:lang w:eastAsia="ru-RU"/>
        </w:rPr>
        <w:t>застёжки-молнии в боковом шве юбки.</w:t>
      </w:r>
      <w:r w:rsidR="00BA7E06" w:rsidRPr="00135E96">
        <w:rPr>
          <w:lang w:eastAsia="ru-RU"/>
        </w:rPr>
        <w:t xml:space="preserve"> </w:t>
      </w:r>
      <w:r w:rsidRPr="00135E96">
        <w:rPr>
          <w:lang w:eastAsia="ru-RU"/>
        </w:rPr>
        <w:t>Обработка верхнего среза юбки</w:t>
      </w:r>
      <w:r w:rsidR="00BA7E06" w:rsidRPr="00135E96">
        <w:rPr>
          <w:lang w:eastAsia="ru-RU"/>
        </w:rPr>
        <w:t>..</w:t>
      </w:r>
      <w:proofErr w:type="gramStart"/>
      <w:r w:rsidRPr="00135E96">
        <w:rPr>
          <w:lang w:eastAsia="ru-RU"/>
        </w:rPr>
        <w:t>.О</w:t>
      </w:r>
      <w:proofErr w:type="gramEnd"/>
      <w:r w:rsidRPr="00135E96">
        <w:rPr>
          <w:lang w:eastAsia="ru-RU"/>
        </w:rPr>
        <w:t>бработка нижнего среза юбки</w:t>
      </w:r>
      <w:r w:rsidR="00BA7E06" w:rsidRPr="00135E96">
        <w:rPr>
          <w:lang w:eastAsia="ru-RU"/>
        </w:rPr>
        <w:t>..</w:t>
      </w:r>
      <w:r w:rsidRPr="00135E96">
        <w:rPr>
          <w:lang w:eastAsia="ru-RU"/>
        </w:rPr>
        <w:t>.Окончательная отделка изделия.</w:t>
      </w:r>
    </w:p>
    <w:p w:rsidR="0083516F" w:rsidRPr="00135E96" w:rsidRDefault="007F0619" w:rsidP="00FB2AE9">
      <w:pPr>
        <w:ind w:right="-2"/>
        <w:rPr>
          <w:b/>
          <w:bCs/>
          <w:iCs/>
          <w:shd w:val="clear" w:color="auto" w:fill="FFFFFF"/>
          <w:lang w:eastAsia="ru-RU"/>
        </w:rPr>
      </w:pPr>
      <w:r w:rsidRPr="00135E96">
        <w:rPr>
          <w:b/>
          <w:bCs/>
          <w:iCs/>
          <w:shd w:val="clear" w:color="auto" w:fill="FFFFFF"/>
          <w:lang w:eastAsia="ru-RU"/>
        </w:rPr>
        <w:t>И</w:t>
      </w:r>
      <w:r w:rsidR="0083516F" w:rsidRPr="00135E96">
        <w:rPr>
          <w:b/>
          <w:bCs/>
          <w:iCs/>
          <w:shd w:val="clear" w:color="auto" w:fill="FFFFFF"/>
          <w:lang w:eastAsia="ru-RU"/>
        </w:rPr>
        <w:t>нтерьер жилого  ДОМА (4 ЧАСА).</w:t>
      </w:r>
    </w:p>
    <w:p w:rsidR="0083516F" w:rsidRPr="00135E96" w:rsidRDefault="0083516F" w:rsidP="00FB2AE9">
      <w:pPr>
        <w:ind w:right="-2"/>
        <w:rPr>
          <w:b/>
          <w:bCs/>
          <w:iCs/>
          <w:shd w:val="clear" w:color="auto" w:fill="FFFFFF"/>
          <w:lang w:eastAsia="ru-RU"/>
        </w:rPr>
      </w:pPr>
      <w:r w:rsidRPr="00135E96">
        <w:rPr>
          <w:b/>
          <w:bCs/>
          <w:iCs/>
          <w:shd w:val="clear" w:color="auto" w:fill="FFFFFF"/>
          <w:lang w:eastAsia="ru-RU"/>
        </w:rPr>
        <w:t xml:space="preserve">Эстетика и экология жилища (4 часа). </w:t>
      </w:r>
    </w:p>
    <w:p w:rsidR="0083516F" w:rsidRPr="00135E96" w:rsidRDefault="0083516F" w:rsidP="00FB2AE9">
      <w:pPr>
        <w:ind w:right="-2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Основные теоретические сведения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 xml:space="preserve">Характеристика основных элементов систем </w:t>
      </w:r>
      <w:proofErr w:type="spellStart"/>
      <w:r w:rsidRPr="00135E96">
        <w:rPr>
          <w:lang w:eastAsia="ru-RU"/>
        </w:rPr>
        <w:t>энерго</w:t>
      </w:r>
      <w:proofErr w:type="spellEnd"/>
      <w:r w:rsidRPr="00135E96">
        <w:rPr>
          <w:lang w:eastAsia="ru-RU"/>
        </w:rPr>
        <w:t>- и теплоснабжения, водопровода и канализации в городском и сельском (дачном) домах. Правила их эксплуатации.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Понятие об экологии жилища. Микроклимат в доме. Современные приборы и устрой</w:t>
      </w:r>
      <w:r w:rsidRPr="00135E96">
        <w:rPr>
          <w:lang w:eastAsia="ru-RU"/>
        </w:rPr>
        <w:softHyphen/>
        <w:t>ства для поддержания температурного режима, влажности, состояния воздушной среды, уровня шума. Роль освещения в интерьере.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lastRenderedPageBreak/>
        <w:t>Требования к интерьеру прихожей, детской комнаты. Способы оформления интерье</w:t>
      </w:r>
      <w:r w:rsidRPr="00135E96">
        <w:rPr>
          <w:lang w:eastAsia="ru-RU"/>
        </w:rPr>
        <w:softHyphen/>
        <w:t>ра. Использование в интерьере декоративных изделий собственного изготовления. Исполь</w:t>
      </w:r>
      <w:r w:rsidRPr="00135E96">
        <w:rPr>
          <w:lang w:eastAsia="ru-RU"/>
        </w:rPr>
        <w:softHyphen/>
        <w:t xml:space="preserve">зование комнатных растений в интерьере, их влияние на микроклимат помещения. </w:t>
      </w:r>
    </w:p>
    <w:p w:rsidR="0083516F" w:rsidRPr="00135E96" w:rsidRDefault="0083516F" w:rsidP="00FB2AE9">
      <w:pPr>
        <w:ind w:right="-2"/>
        <w:rPr>
          <w:lang w:eastAsia="ru-RU"/>
        </w:rPr>
      </w:pPr>
      <w:r w:rsidRPr="00135E96">
        <w:rPr>
          <w:iCs/>
          <w:u w:val="single"/>
          <w:shd w:val="clear" w:color="auto" w:fill="FFFFFF"/>
          <w:lang w:eastAsia="ru-RU"/>
        </w:rPr>
        <w:t>Практические работы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Декоративные панно, подушки, шторы, каталоги бытовой техники, комнатные расте</w:t>
      </w:r>
      <w:r w:rsidRPr="00135E96">
        <w:rPr>
          <w:lang w:eastAsia="ru-RU"/>
        </w:rPr>
        <w:softHyphen/>
        <w:t>ния.</w:t>
      </w:r>
    </w:p>
    <w:p w:rsidR="0083516F" w:rsidRPr="00135E96" w:rsidRDefault="0083516F" w:rsidP="00FB2AE9">
      <w:pPr>
        <w:keepNext/>
        <w:keepLines/>
        <w:outlineLvl w:val="1"/>
        <w:rPr>
          <w:b/>
          <w:lang w:eastAsia="ru-RU"/>
        </w:rPr>
      </w:pPr>
      <w:bookmarkStart w:id="7" w:name="bookmark20"/>
      <w:r w:rsidRPr="00135E96">
        <w:rPr>
          <w:b/>
          <w:lang w:eastAsia="ru-RU"/>
        </w:rPr>
        <w:t xml:space="preserve">ЭЛЕКТРОТЕХНИЧЕСКИЕ РАБОТЫ 6 ЧАСА. </w:t>
      </w:r>
    </w:p>
    <w:bookmarkEnd w:id="7"/>
    <w:p w:rsidR="0083516F" w:rsidRPr="00135E96" w:rsidRDefault="0083516F" w:rsidP="00FB2AE9">
      <w:pPr>
        <w:keepNext/>
        <w:keepLines/>
        <w:outlineLvl w:val="1"/>
        <w:rPr>
          <w:b/>
          <w:lang w:eastAsia="ru-RU"/>
        </w:rPr>
      </w:pPr>
    </w:p>
    <w:p w:rsidR="0083516F" w:rsidRPr="00135E96" w:rsidRDefault="0083516F" w:rsidP="00FB2AE9">
      <w:pPr>
        <w:rPr>
          <w:u w:val="single"/>
        </w:rPr>
      </w:pPr>
      <w:r w:rsidRPr="00135E96">
        <w:rPr>
          <w:u w:val="single"/>
        </w:rPr>
        <w:t>Основные теоретические сведения</w:t>
      </w:r>
    </w:p>
    <w:p w:rsidR="0083516F" w:rsidRPr="00135E96" w:rsidRDefault="0083516F" w:rsidP="00FB2AE9">
      <w:pPr>
        <w:ind w:firstLine="567"/>
      </w:pPr>
      <w:r w:rsidRPr="00135E96">
        <w:t>Электроосветительные приборы. Пути экономии электрической энергии. Лампы нака</w:t>
      </w:r>
      <w:r w:rsidRPr="00135E96">
        <w:softHyphen/>
        <w:t xml:space="preserve">ливания </w:t>
      </w:r>
      <w:proofErr w:type="spellStart"/>
      <w:r w:rsidRPr="00135E96">
        <w:t>и</w:t>
      </w:r>
      <w:r w:rsidRPr="00135E96">
        <w:rPr>
          <w:iCs/>
          <w:shd w:val="clear" w:color="auto" w:fill="FFFFFF"/>
        </w:rPr>
        <w:t>люминесцентные</w:t>
      </w:r>
      <w:proofErr w:type="spellEnd"/>
      <w:r w:rsidRPr="00135E96">
        <w:rPr>
          <w:iCs/>
          <w:shd w:val="clear" w:color="auto" w:fill="FFFFFF"/>
        </w:rPr>
        <w:t xml:space="preserve"> лампы дневного света,</w:t>
      </w:r>
      <w:r w:rsidRPr="00135E96">
        <w:t xml:space="preserve"> их достоинства, недостатки и</w:t>
      </w:r>
      <w:r w:rsidRPr="00135E96">
        <w:rPr>
          <w:iCs/>
          <w:shd w:val="clear" w:color="auto" w:fill="FFFFFF"/>
        </w:rPr>
        <w:t xml:space="preserve"> особенно</w:t>
      </w:r>
      <w:r w:rsidRPr="00135E96">
        <w:rPr>
          <w:iCs/>
          <w:shd w:val="clear" w:color="auto" w:fill="FFFFFF"/>
        </w:rPr>
        <w:softHyphen/>
        <w:t>сти</w:t>
      </w:r>
      <w:r w:rsidRPr="00135E96">
        <w:t xml:space="preserve"> эксплуатации. Гальванические источники тока,</w:t>
      </w:r>
      <w:r w:rsidRPr="00135E96">
        <w:rPr>
          <w:iCs/>
          <w:shd w:val="clear" w:color="auto" w:fill="FFFFFF"/>
        </w:rPr>
        <w:t xml:space="preserve"> их сравнительные характеристики</w:t>
      </w:r>
      <w:r w:rsidRPr="00135E96">
        <w:t xml:space="preserve"> и область применения.</w:t>
      </w:r>
    </w:p>
    <w:p w:rsidR="0083516F" w:rsidRPr="00135E96" w:rsidRDefault="0083516F" w:rsidP="00FB2AE9">
      <w:pPr>
        <w:ind w:firstLine="567"/>
      </w:pPr>
      <w:r w:rsidRPr="00135E96">
        <w:t>Электродвигатели постоянного и переменного тока, их устройство и области примене</w:t>
      </w:r>
      <w:r w:rsidRPr="00135E96">
        <w:softHyphen/>
        <w:t>ния. Использование коллекторных электродвигателей в бытовой технике. Схемы подключе</w:t>
      </w:r>
      <w:r w:rsidRPr="00135E96">
        <w:softHyphen/>
        <w:t xml:space="preserve">ния коллекторного двигателя к источнику тока. </w:t>
      </w:r>
    </w:p>
    <w:p w:rsidR="0083516F" w:rsidRPr="00135E96" w:rsidRDefault="0083516F" w:rsidP="00FB2AE9">
      <w:pPr>
        <w:rPr>
          <w:iCs/>
          <w:u w:val="single"/>
          <w:shd w:val="clear" w:color="auto" w:fill="FFFFFF"/>
        </w:rPr>
      </w:pPr>
      <w:r w:rsidRPr="00135E96">
        <w:rPr>
          <w:iCs/>
          <w:u w:val="single"/>
          <w:shd w:val="clear" w:color="auto" w:fill="FFFFFF"/>
        </w:rPr>
        <w:t>Практические работы</w:t>
      </w:r>
    </w:p>
    <w:p w:rsidR="0083516F" w:rsidRPr="00135E96" w:rsidRDefault="0083516F" w:rsidP="00FB2AE9">
      <w:pPr>
        <w:ind w:firstLine="567"/>
      </w:pPr>
      <w:r w:rsidRPr="00135E96">
        <w:t>Подбор бытовых приборов по их мощности и рабочему напряжению. Замена гальвани</w:t>
      </w:r>
      <w:r w:rsidRPr="00135E96">
        <w:softHyphen/>
        <w:t>ческих элементов питания. Изучение зависимости направления и скорости вращения коллек</w:t>
      </w:r>
      <w:r w:rsidRPr="00135E96">
        <w:softHyphen/>
        <w:t xml:space="preserve">торного электродвигателя от полярности и величины приложенного напряжения. </w:t>
      </w:r>
    </w:p>
    <w:p w:rsidR="0083516F" w:rsidRPr="00135E96" w:rsidRDefault="0083516F" w:rsidP="00FB2AE9">
      <w:pPr>
        <w:rPr>
          <w:iCs/>
          <w:u w:val="single"/>
          <w:shd w:val="clear" w:color="auto" w:fill="FFFFFF"/>
        </w:rPr>
      </w:pPr>
      <w:r w:rsidRPr="00135E96">
        <w:rPr>
          <w:iCs/>
          <w:u w:val="single"/>
          <w:shd w:val="clear" w:color="auto" w:fill="FFFFFF"/>
        </w:rPr>
        <w:t>Варианты объектов труда</w:t>
      </w:r>
    </w:p>
    <w:p w:rsidR="0083516F" w:rsidRPr="00135E96" w:rsidRDefault="0083516F" w:rsidP="00FB2AE9">
      <w:pPr>
        <w:ind w:firstLine="567"/>
      </w:pPr>
      <w:r w:rsidRPr="00135E96">
        <w:t xml:space="preserve">Осветительные приборы, пульт управления, коллекторный электродвигатель, </w:t>
      </w:r>
      <w:proofErr w:type="spellStart"/>
      <w:r w:rsidRPr="00135E96">
        <w:t>электроконструктор</w:t>
      </w:r>
      <w:proofErr w:type="spellEnd"/>
      <w:r w:rsidRPr="00135E96">
        <w:t>.</w:t>
      </w:r>
    </w:p>
    <w:p w:rsidR="0083516F" w:rsidRPr="00135E96" w:rsidRDefault="0083516F" w:rsidP="00FB2AE9">
      <w:pPr>
        <w:keepNext/>
        <w:keepLines/>
        <w:outlineLvl w:val="1"/>
        <w:rPr>
          <w:b/>
          <w:lang w:eastAsia="ru-RU"/>
        </w:rPr>
      </w:pPr>
      <w:bookmarkStart w:id="8" w:name="bookmark21"/>
      <w:r w:rsidRPr="00135E96">
        <w:rPr>
          <w:b/>
          <w:lang w:eastAsia="ru-RU"/>
        </w:rPr>
        <w:t>ТВОРЧЕСКИЕ, ПРОЕКТНЫЕ РАБОТЫ –(10 ЧАСОВ.</w:t>
      </w:r>
      <w:bookmarkEnd w:id="8"/>
      <w:r w:rsidRPr="00135E96">
        <w:rPr>
          <w:b/>
          <w:lang w:eastAsia="ru-RU"/>
        </w:rPr>
        <w:t>)</w:t>
      </w:r>
    </w:p>
    <w:p w:rsidR="0083516F" w:rsidRPr="00135E96" w:rsidRDefault="0083516F" w:rsidP="00FB2AE9">
      <w:r w:rsidRPr="00135E96">
        <w:rPr>
          <w:u w:val="single"/>
        </w:rPr>
        <w:t>Примерные темы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 xml:space="preserve">Изготовление изделий декоративно-прикладного искусства для украшения интерьера. 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Оформление интерьера декоративными растениями.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Изготовление ажурного воротника.</w:t>
      </w:r>
    </w:p>
    <w:p w:rsidR="0083516F" w:rsidRPr="00135E96" w:rsidRDefault="0083516F" w:rsidP="00FB2AE9">
      <w:pPr>
        <w:ind w:right="-2" w:firstLine="567"/>
        <w:rPr>
          <w:lang w:eastAsia="ru-RU"/>
        </w:rPr>
      </w:pPr>
      <w:r w:rsidRPr="00135E96">
        <w:rPr>
          <w:lang w:eastAsia="ru-RU"/>
        </w:rPr>
        <w:t>Организация и проведение праздника (юбилей, день рождения, масленица и др.)</w:t>
      </w:r>
    </w:p>
    <w:p w:rsidR="0083516F" w:rsidRPr="00135E96" w:rsidRDefault="0083516F" w:rsidP="00FB2AE9">
      <w:pPr>
        <w:ind w:right="-2" w:firstLine="567"/>
        <w:rPr>
          <w:lang w:eastAsia="ru-RU"/>
        </w:rPr>
      </w:pPr>
    </w:p>
    <w:p w:rsidR="0083516F" w:rsidRPr="00135E96" w:rsidRDefault="0083516F" w:rsidP="00FB2AE9">
      <w:pPr>
        <w:ind w:firstLine="709"/>
        <w:rPr>
          <w:b/>
          <w:lang w:eastAsia="ru-RU"/>
        </w:rPr>
      </w:pPr>
      <w:r w:rsidRPr="00135E96">
        <w:rPr>
          <w:b/>
          <w:lang w:eastAsia="ru-RU"/>
        </w:rPr>
        <w:t>Дизайн пришкольного участка-(10 часов)</w:t>
      </w:r>
    </w:p>
    <w:p w:rsidR="0083516F" w:rsidRPr="00135E96" w:rsidRDefault="0083516F" w:rsidP="00FB2AE9">
      <w:pPr>
        <w:ind w:firstLine="709"/>
        <w:rPr>
          <w:b/>
        </w:rPr>
      </w:pPr>
      <w:r w:rsidRPr="00135E96">
        <w:rPr>
          <w:b/>
        </w:rPr>
        <w:t xml:space="preserve">Способ обустройства пришкольного участка – водоемы </w:t>
      </w:r>
    </w:p>
    <w:p w:rsidR="0083516F" w:rsidRPr="00135E96" w:rsidRDefault="0083516F" w:rsidP="00FB2AE9">
      <w:pPr>
        <w:ind w:firstLine="709"/>
        <w:rPr>
          <w:b/>
        </w:rPr>
      </w:pPr>
      <w:r w:rsidRPr="00135E96">
        <w:rPr>
          <w:b/>
        </w:rPr>
        <w:t>Основные теоретические сведения</w:t>
      </w:r>
    </w:p>
    <w:p w:rsidR="0083516F" w:rsidRPr="00135E96" w:rsidRDefault="0083516F" w:rsidP="00FB2AE9">
      <w:pPr>
        <w:ind w:firstLine="709"/>
      </w:pPr>
      <w:r w:rsidRPr="00135E96">
        <w:t>Принципы устройства водоемов на приусадебных участках.</w:t>
      </w:r>
    </w:p>
    <w:p w:rsidR="0083516F" w:rsidRPr="00135E96" w:rsidRDefault="0083516F" w:rsidP="00FB2AE9">
      <w:pPr>
        <w:ind w:firstLine="709"/>
      </w:pPr>
      <w:r w:rsidRPr="00135E96">
        <w:t>Практические  работы</w:t>
      </w:r>
    </w:p>
    <w:p w:rsidR="0083516F" w:rsidRPr="00135E96" w:rsidRDefault="0083516F" w:rsidP="00FB2AE9">
      <w:pPr>
        <w:pStyle w:val="3"/>
        <w:keepLines w:val="0"/>
        <w:numPr>
          <w:ilvl w:val="2"/>
          <w:numId w:val="3"/>
        </w:numPr>
        <w:spacing w:before="0"/>
        <w:ind w:left="0" w:firstLine="709"/>
        <w:rPr>
          <w:rFonts w:ascii="Times New Roman" w:hAnsi="Times New Roman" w:cs="Times New Roman"/>
          <w:b w:val="0"/>
        </w:rPr>
      </w:pPr>
      <w:r w:rsidRPr="00135E96">
        <w:rPr>
          <w:rFonts w:ascii="Times New Roman" w:hAnsi="Times New Roman" w:cs="Times New Roman"/>
          <w:b w:val="0"/>
        </w:rPr>
        <w:t>Составление в рабочей тетради технологической последовательности обустройства водоема.</w:t>
      </w:r>
    </w:p>
    <w:p w:rsidR="0083516F" w:rsidRPr="00135E96" w:rsidRDefault="0083516F" w:rsidP="00FB2AE9">
      <w:pPr>
        <w:pStyle w:val="3"/>
        <w:keepLines w:val="0"/>
        <w:numPr>
          <w:ilvl w:val="2"/>
          <w:numId w:val="3"/>
        </w:numPr>
        <w:spacing w:before="0"/>
        <w:ind w:left="0" w:firstLine="709"/>
        <w:rPr>
          <w:rFonts w:ascii="Times New Roman" w:hAnsi="Times New Roman" w:cs="Times New Roman"/>
          <w:b w:val="0"/>
        </w:rPr>
      </w:pPr>
      <w:r w:rsidRPr="00135E96">
        <w:rPr>
          <w:rFonts w:ascii="Times New Roman" w:hAnsi="Times New Roman" w:cs="Times New Roman"/>
          <w:b w:val="0"/>
        </w:rPr>
        <w:t>Варианты объектов труда</w:t>
      </w:r>
    </w:p>
    <w:p w:rsidR="0083516F" w:rsidRPr="00135E96" w:rsidRDefault="0083516F" w:rsidP="00FB2AE9">
      <w:pPr>
        <w:ind w:firstLine="709"/>
      </w:pPr>
      <w:r w:rsidRPr="00135E96">
        <w:t>Технологическая последовательность обустройства водоема.</w:t>
      </w:r>
    </w:p>
    <w:p w:rsidR="0083516F" w:rsidRPr="00135E96" w:rsidRDefault="0083516F" w:rsidP="00FB2AE9">
      <w:pPr>
        <w:ind w:firstLine="709"/>
        <w:rPr>
          <w:b/>
        </w:rPr>
      </w:pPr>
      <w:r w:rsidRPr="00135E96">
        <w:rPr>
          <w:b/>
        </w:rPr>
        <w:t xml:space="preserve">Оформление пришкольного участка. </w:t>
      </w:r>
      <w:proofErr w:type="gramStart"/>
      <w:r w:rsidRPr="00135E96">
        <w:rPr>
          <w:b/>
        </w:rPr>
        <w:t>Декоративные элементы из природного материала)</w:t>
      </w:r>
      <w:proofErr w:type="gramEnd"/>
    </w:p>
    <w:p w:rsidR="0083516F" w:rsidRPr="00135E96" w:rsidRDefault="0083516F" w:rsidP="00FB2AE9">
      <w:pPr>
        <w:pStyle w:val="3"/>
        <w:keepLines w:val="0"/>
        <w:numPr>
          <w:ilvl w:val="2"/>
          <w:numId w:val="3"/>
        </w:numPr>
        <w:spacing w:before="0"/>
        <w:ind w:left="0" w:firstLine="709"/>
        <w:rPr>
          <w:rFonts w:ascii="Times New Roman" w:hAnsi="Times New Roman" w:cs="Times New Roman"/>
          <w:b w:val="0"/>
        </w:rPr>
      </w:pPr>
      <w:r w:rsidRPr="00135E96">
        <w:rPr>
          <w:rFonts w:ascii="Times New Roman" w:hAnsi="Times New Roman" w:cs="Times New Roman"/>
          <w:b w:val="0"/>
        </w:rPr>
        <w:t>Основные теоретические сведения</w:t>
      </w:r>
    </w:p>
    <w:p w:rsidR="0083516F" w:rsidRPr="00135E96" w:rsidRDefault="0083516F" w:rsidP="00FB2AE9">
      <w:pPr>
        <w:ind w:firstLine="709"/>
      </w:pPr>
      <w:r w:rsidRPr="00135E96">
        <w:t xml:space="preserve">Технология обработки природных материалов. Применение изделий, выполненных в технике </w:t>
      </w:r>
      <w:proofErr w:type="spellStart"/>
      <w:r w:rsidRPr="00135E96">
        <w:t>корнепластики</w:t>
      </w:r>
      <w:proofErr w:type="spellEnd"/>
      <w:r w:rsidRPr="00135E96">
        <w:t>, в дизайне приусадебных и пришкольных участков.</w:t>
      </w:r>
    </w:p>
    <w:p w:rsidR="0083516F" w:rsidRPr="00135E96" w:rsidRDefault="0083516F" w:rsidP="00FB2AE9">
      <w:pPr>
        <w:ind w:firstLine="709"/>
      </w:pPr>
      <w:r w:rsidRPr="00135E96">
        <w:t>Практические  работы</w:t>
      </w:r>
    </w:p>
    <w:p w:rsidR="0083516F" w:rsidRPr="00135E96" w:rsidRDefault="0083516F" w:rsidP="00FB2AE9">
      <w:pPr>
        <w:pStyle w:val="3"/>
        <w:keepLines w:val="0"/>
        <w:numPr>
          <w:ilvl w:val="2"/>
          <w:numId w:val="3"/>
        </w:numPr>
        <w:spacing w:before="0"/>
        <w:ind w:left="0" w:firstLine="709"/>
        <w:rPr>
          <w:rFonts w:ascii="Times New Roman" w:hAnsi="Times New Roman" w:cs="Times New Roman"/>
          <w:b w:val="0"/>
        </w:rPr>
      </w:pPr>
      <w:r w:rsidRPr="00135E96">
        <w:rPr>
          <w:rFonts w:ascii="Times New Roman" w:hAnsi="Times New Roman" w:cs="Times New Roman"/>
          <w:b w:val="0"/>
        </w:rPr>
        <w:t>Изготовление лесной скульптуры.</w:t>
      </w:r>
    </w:p>
    <w:p w:rsidR="0083516F" w:rsidRPr="00135E96" w:rsidRDefault="0083516F" w:rsidP="00FB2AE9">
      <w:pPr>
        <w:pStyle w:val="3"/>
        <w:keepLines w:val="0"/>
        <w:numPr>
          <w:ilvl w:val="2"/>
          <w:numId w:val="3"/>
        </w:numPr>
        <w:spacing w:before="0"/>
        <w:ind w:left="0" w:firstLine="709"/>
        <w:rPr>
          <w:rFonts w:ascii="Times New Roman" w:hAnsi="Times New Roman" w:cs="Times New Roman"/>
          <w:b w:val="0"/>
        </w:rPr>
      </w:pPr>
      <w:r w:rsidRPr="00135E96">
        <w:rPr>
          <w:rFonts w:ascii="Times New Roman" w:hAnsi="Times New Roman" w:cs="Times New Roman"/>
          <w:b w:val="0"/>
        </w:rPr>
        <w:t>Варианты объектов труда</w:t>
      </w:r>
    </w:p>
    <w:p w:rsidR="0083516F" w:rsidRPr="00135E96" w:rsidRDefault="0083516F" w:rsidP="00FB2AE9">
      <w:pPr>
        <w:ind w:firstLine="709"/>
      </w:pPr>
      <w:r w:rsidRPr="00135E96">
        <w:t xml:space="preserve">Подвесные кашпо, подставки для цветов, декоративные изделия, выполненные в технике </w:t>
      </w:r>
      <w:proofErr w:type="spellStart"/>
      <w:r w:rsidRPr="00135E96">
        <w:t>корнепластики</w:t>
      </w:r>
      <w:proofErr w:type="spellEnd"/>
      <w:r w:rsidRPr="00135E96">
        <w:t>.</w:t>
      </w:r>
    </w:p>
    <w:p w:rsidR="0083516F" w:rsidRPr="00135E96" w:rsidRDefault="0083516F" w:rsidP="00FB2AE9">
      <w:pPr>
        <w:ind w:right="-2" w:firstLine="567"/>
        <w:rPr>
          <w:b/>
          <w:lang w:eastAsia="ru-RU"/>
        </w:rPr>
      </w:pPr>
      <w:bookmarkStart w:id="9" w:name="_GoBack"/>
    </w:p>
    <w:bookmarkEnd w:id="9"/>
    <w:p w:rsidR="0083516F" w:rsidRPr="00135E96" w:rsidRDefault="00FB2AE9" w:rsidP="00FB2AE9">
      <w:pPr>
        <w:widowControl w:val="0"/>
        <w:numPr>
          <w:ilvl w:val="0"/>
          <w:numId w:val="2"/>
        </w:numPr>
        <w:shd w:val="clear" w:color="auto" w:fill="FFFFFF"/>
        <w:tabs>
          <w:tab w:val="left" w:pos="900"/>
        </w:tabs>
        <w:autoSpaceDE w:val="0"/>
        <w:spacing w:before="5" w:line="264" w:lineRule="exact"/>
        <w:ind w:left="0" w:firstLine="720"/>
        <w:rPr>
          <w:b/>
          <w:color w:val="000000"/>
          <w:spacing w:val="2"/>
        </w:rPr>
      </w:pPr>
      <w:r w:rsidRPr="00135E96">
        <w:rPr>
          <w:b/>
          <w:color w:val="000000"/>
          <w:spacing w:val="2"/>
        </w:rPr>
        <w:lastRenderedPageBreak/>
        <w:t>Характеристика видов учебной деятельности</w:t>
      </w:r>
    </w:p>
    <w:p w:rsidR="0083516F" w:rsidRPr="00135E96" w:rsidRDefault="0083516F" w:rsidP="00FB2AE9">
      <w:pPr>
        <w:widowControl w:val="0"/>
        <w:shd w:val="clear" w:color="auto" w:fill="FFFFFF"/>
        <w:tabs>
          <w:tab w:val="left" w:pos="900"/>
        </w:tabs>
        <w:autoSpaceDE w:val="0"/>
        <w:spacing w:before="5" w:line="264" w:lineRule="exact"/>
        <w:rPr>
          <w:color w:val="000000"/>
          <w:spacing w:val="2"/>
        </w:rPr>
      </w:pPr>
      <w:r w:rsidRPr="00135E96">
        <w:rPr>
          <w:color w:val="000000"/>
          <w:spacing w:val="2"/>
        </w:rPr>
        <w:t>Практически</w:t>
      </w:r>
      <w:proofErr w:type="gramStart"/>
      <w:r w:rsidRPr="00135E96">
        <w:rPr>
          <w:color w:val="000000"/>
          <w:spacing w:val="2"/>
        </w:rPr>
        <w:t>е(</w:t>
      </w:r>
      <w:proofErr w:type="gramEnd"/>
      <w:r w:rsidRPr="00135E96">
        <w:rPr>
          <w:color w:val="000000"/>
          <w:spacing w:val="2"/>
        </w:rPr>
        <w:t>выполнение практических работ)</w:t>
      </w:r>
    </w:p>
    <w:p w:rsidR="0083516F" w:rsidRPr="00135E96" w:rsidRDefault="0083516F" w:rsidP="00FB2AE9">
      <w:pPr>
        <w:widowControl w:val="0"/>
        <w:shd w:val="clear" w:color="auto" w:fill="FFFFFF"/>
        <w:tabs>
          <w:tab w:val="left" w:pos="900"/>
        </w:tabs>
        <w:autoSpaceDE w:val="0"/>
        <w:spacing w:before="5" w:line="264" w:lineRule="exact"/>
        <w:rPr>
          <w:color w:val="000000"/>
          <w:spacing w:val="2"/>
        </w:rPr>
      </w:pPr>
      <w:r w:rsidRPr="00135E96">
        <w:rPr>
          <w:color w:val="000000"/>
          <w:spacing w:val="2"/>
        </w:rPr>
        <w:t xml:space="preserve">Наглядные: использование </w:t>
      </w:r>
      <w:proofErr w:type="spellStart"/>
      <w:r w:rsidRPr="00135E96">
        <w:rPr>
          <w:color w:val="000000"/>
          <w:spacing w:val="2"/>
        </w:rPr>
        <w:t>схем</w:t>
      </w:r>
      <w:proofErr w:type="gramStart"/>
      <w:r w:rsidRPr="00135E96">
        <w:rPr>
          <w:color w:val="000000"/>
          <w:spacing w:val="2"/>
        </w:rPr>
        <w:t>,т</w:t>
      </w:r>
      <w:proofErr w:type="gramEnd"/>
      <w:r w:rsidRPr="00135E96">
        <w:rPr>
          <w:color w:val="000000"/>
          <w:spacing w:val="2"/>
        </w:rPr>
        <w:t>аблиц,рисунков,моделей,образцов</w:t>
      </w:r>
      <w:proofErr w:type="spellEnd"/>
      <w:r w:rsidRPr="00135E96">
        <w:rPr>
          <w:color w:val="000000"/>
          <w:spacing w:val="2"/>
        </w:rPr>
        <w:t>)</w:t>
      </w:r>
    </w:p>
    <w:p w:rsidR="0083516F" w:rsidRPr="00135E96" w:rsidRDefault="0083516F" w:rsidP="00FB2AE9">
      <w:pPr>
        <w:widowControl w:val="0"/>
        <w:shd w:val="clear" w:color="auto" w:fill="FFFFFF"/>
        <w:tabs>
          <w:tab w:val="left" w:pos="900"/>
        </w:tabs>
        <w:autoSpaceDE w:val="0"/>
        <w:spacing w:before="5" w:line="264" w:lineRule="exact"/>
        <w:rPr>
          <w:color w:val="000000"/>
          <w:spacing w:val="2"/>
        </w:rPr>
      </w:pPr>
      <w:r w:rsidRPr="00135E96">
        <w:rPr>
          <w:color w:val="000000"/>
          <w:spacing w:val="2"/>
        </w:rPr>
        <w:t xml:space="preserve">Нестандартные </w:t>
      </w:r>
      <w:proofErr w:type="gramStart"/>
      <w:r w:rsidRPr="00135E96">
        <w:rPr>
          <w:color w:val="000000"/>
          <w:spacing w:val="2"/>
        </w:rPr>
        <w:t>:</w:t>
      </w:r>
      <w:proofErr w:type="spellStart"/>
      <w:r w:rsidRPr="00135E96">
        <w:rPr>
          <w:color w:val="000000"/>
          <w:spacing w:val="2"/>
        </w:rPr>
        <w:t>п</w:t>
      </w:r>
      <w:proofErr w:type="gramEnd"/>
      <w:r w:rsidRPr="00135E96">
        <w:rPr>
          <w:color w:val="000000"/>
          <w:spacing w:val="2"/>
        </w:rPr>
        <w:t>резентации,творческие</w:t>
      </w:r>
      <w:proofErr w:type="spellEnd"/>
      <w:r w:rsidRPr="00135E96">
        <w:rPr>
          <w:color w:val="000000"/>
          <w:spacing w:val="2"/>
        </w:rPr>
        <w:t xml:space="preserve"> проекты</w:t>
      </w:r>
    </w:p>
    <w:sectPr w:rsidR="0083516F" w:rsidRPr="00135E96" w:rsidSect="000E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16F"/>
    <w:rsid w:val="00135E96"/>
    <w:rsid w:val="002D5715"/>
    <w:rsid w:val="005B4936"/>
    <w:rsid w:val="005C0744"/>
    <w:rsid w:val="006300F2"/>
    <w:rsid w:val="006C6EF4"/>
    <w:rsid w:val="00797A29"/>
    <w:rsid w:val="007F0619"/>
    <w:rsid w:val="0083516F"/>
    <w:rsid w:val="008B0438"/>
    <w:rsid w:val="009421DC"/>
    <w:rsid w:val="00B12494"/>
    <w:rsid w:val="00BA7E06"/>
    <w:rsid w:val="00CB5459"/>
    <w:rsid w:val="00CC0E2E"/>
    <w:rsid w:val="00D21F1E"/>
    <w:rsid w:val="00E91A0F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3516F"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1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16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351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0">
    <w:name w:val="c0"/>
    <w:basedOn w:val="a"/>
    <w:rsid w:val="0083516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83516F"/>
  </w:style>
  <w:style w:type="character" w:customStyle="1" w:styleId="apple-converted-space">
    <w:name w:val="apple-converted-space"/>
    <w:basedOn w:val="a0"/>
    <w:rsid w:val="0083516F"/>
  </w:style>
  <w:style w:type="paragraph" w:styleId="a3">
    <w:name w:val="Balloon Text"/>
    <w:basedOn w:val="a"/>
    <w:link w:val="a4"/>
    <w:uiPriority w:val="99"/>
    <w:semiHidden/>
    <w:unhideWhenUsed/>
    <w:rsid w:val="005C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15</cp:revision>
  <cp:lastPrinted>2017-09-28T09:58:00Z</cp:lastPrinted>
  <dcterms:created xsi:type="dcterms:W3CDTF">2016-09-28T07:42:00Z</dcterms:created>
  <dcterms:modified xsi:type="dcterms:W3CDTF">2018-10-03T06:33:00Z</dcterms:modified>
</cp:coreProperties>
</file>