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079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22"/>
        <w:gridCol w:w="2937"/>
        <w:gridCol w:w="984"/>
        <w:gridCol w:w="4877"/>
        <w:gridCol w:w="1980"/>
        <w:gridCol w:w="2520"/>
      </w:tblGrid>
      <w:tr w:rsidR="001D2437" w:rsidRPr="00753655" w:rsidTr="00234204">
        <w:trPr>
          <w:trHeight w:val="583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п./</w:t>
            </w: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7" w:type="dxa"/>
          </w:tcPr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программного материала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знания, </w:t>
            </w:r>
          </w:p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умения, навыки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Методические приёмы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кратко повторить </w:t>
            </w: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изученное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в 5 классе; 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Развивать  умение  работать с учебником литературы;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Порассуждать на тему, что значит талантливый читатель и о роли книги вообще.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Форзац, репродукция, литература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Беседа, викторина, работа с учебником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spacing w:before="264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Миф «Пять веков»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Выявление художественной идеи мифа, развитие навыков составления тезисного плана учебника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Миф, мифология, мотив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  <w:t>Беседа, пересказ, тезисный план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spacing w:before="274"/>
              <w:ind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w w:val="101"/>
                <w:sz w:val="24"/>
                <w:szCs w:val="24"/>
              </w:rPr>
              <w:t xml:space="preserve">Мифы о героях: </w:t>
            </w:r>
            <w:proofErr w:type="gramStart"/>
            <w:r w:rsidRPr="00753655">
              <w:rPr>
                <w:rFonts w:ascii="Times New Roman" w:hAnsi="Times New Roman"/>
                <w:b/>
                <w:i/>
                <w:iCs/>
                <w:w w:val="101"/>
                <w:sz w:val="24"/>
                <w:szCs w:val="24"/>
              </w:rPr>
              <w:t xml:space="preserve">«Герои», «Прометей», «/(едал и Икар», </w:t>
            </w:r>
            <w:r w:rsidRPr="00753655">
              <w:rPr>
                <w:rFonts w:ascii="Times New Roman" w:hAnsi="Times New Roman"/>
                <w:b/>
                <w:w w:val="101"/>
                <w:sz w:val="24"/>
                <w:szCs w:val="24"/>
              </w:rPr>
              <w:t xml:space="preserve">Отражение в древнегреческих мифах </w:t>
            </w:r>
            <w:r w:rsidRPr="00753655">
              <w:rPr>
                <w:rFonts w:ascii="Times New Roman" w:hAnsi="Times New Roman"/>
                <w:b/>
                <w:spacing w:val="-3"/>
                <w:w w:val="101"/>
                <w:sz w:val="24"/>
                <w:szCs w:val="24"/>
              </w:rPr>
              <w:t>представлений о героизме, стремление познать мир и реализо</w:t>
            </w:r>
            <w:r w:rsidRPr="00753655">
              <w:rPr>
                <w:rFonts w:ascii="Times New Roman" w:hAnsi="Times New Roman"/>
                <w:b/>
                <w:spacing w:val="-3"/>
                <w:w w:val="101"/>
                <w:sz w:val="24"/>
                <w:szCs w:val="24"/>
              </w:rPr>
              <w:softHyphen/>
            </w:r>
            <w:r w:rsidRPr="00753655">
              <w:rPr>
                <w:rFonts w:ascii="Times New Roman" w:hAnsi="Times New Roman"/>
                <w:b/>
                <w:spacing w:val="-5"/>
                <w:w w:val="101"/>
                <w:sz w:val="24"/>
                <w:szCs w:val="24"/>
              </w:rPr>
              <w:lastRenderedPageBreak/>
              <w:t>вать свою мечту.</w:t>
            </w:r>
            <w:proofErr w:type="gramEnd"/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Вспомнить известные древнегреческие мифы;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Уметь передавать их содержание;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Познакомить с главными героями древнегреческой мифологии 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Мотив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Мифологический сюжет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  <w:t>чтение и различные виды пересказа, дискус</w:t>
            </w:r>
            <w:r w:rsidRPr="00753655"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  <w:softHyphen/>
            </w:r>
            <w:r w:rsidRPr="00753655">
              <w:rPr>
                <w:rFonts w:ascii="Times New Roman" w:hAnsi="Times New Roman"/>
                <w:b/>
                <w:spacing w:val="-2"/>
                <w:w w:val="101"/>
                <w:sz w:val="24"/>
                <w:szCs w:val="24"/>
              </w:rPr>
              <w:t>сия, изложение с элементами сочинения, беседа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spacing w:before="274"/>
              <w:ind w:right="53"/>
              <w:jc w:val="both"/>
              <w:rPr>
                <w:rFonts w:ascii="Times New Roman" w:hAnsi="Times New Roman"/>
                <w:b/>
                <w:w w:val="101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w w:val="101"/>
                <w:sz w:val="24"/>
                <w:szCs w:val="24"/>
              </w:rPr>
              <w:t>Подвиги Геракла. «Яблоки Гесперид»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Выявление значения образа Геракла для мировой и художественной культуры, развитие навыка ассоциативного мышления, составление цитатного плана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4"/>
                <w:w w:val="101"/>
                <w:sz w:val="24"/>
                <w:szCs w:val="24"/>
              </w:rPr>
              <w:t>Беседа, пересказ, цитатный план</w:t>
            </w:r>
          </w:p>
        </w:tc>
      </w:tr>
      <w:tr w:rsidR="001D2437" w:rsidRPr="00753655" w:rsidTr="00234204">
        <w:trPr>
          <w:trHeight w:val="113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</w:tcBorders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Легенда «Солдат и смерть»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Выявление главного свойства жанра легенды, определение художественной идеи легенды, формирование исследовательских навыков учащихся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Легенда,  классификация легенд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Пересказ, анализ легенды, исследовательская работа</w:t>
            </w:r>
          </w:p>
        </w:tc>
      </w:tr>
      <w:tr w:rsidR="001D2437" w:rsidRPr="00753655" w:rsidTr="00234204">
        <w:trPr>
          <w:trHeight w:val="113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</w:tcBorders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Предание «Как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Бадыноко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победил одноглазого великана»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Выявление жанровых особенностей предания, сравнение сюжета  предания и мифа об Одиссее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Предание,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нартский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эпос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Беседа, работа с учебником, сопоставительный анализ</w:t>
            </w:r>
          </w:p>
        </w:tc>
      </w:tr>
      <w:tr w:rsidR="001D2437" w:rsidRPr="00753655" w:rsidTr="00234204">
        <w:trPr>
          <w:trHeight w:val="113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nil"/>
            </w:tcBorders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«Сказка о </w:t>
            </w:r>
            <w:proofErr w:type="spellStart"/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молодильных</w:t>
            </w:r>
            <w:proofErr w:type="spellEnd"/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яблоках и живой воде».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Сказка и ее художественные особенности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Повторить  фольклорные словесные произведения, жанры, художественные традиции;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учащихся с новой фольклорной сказкой (волшебной);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Выявить художественные черты и условности волшебной сказки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структура волшебной сказки, мифоло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гические элементы в волшебной сказке.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сказывание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сказки, запись фольклорных произведений, сочинение сказки.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«Сказание о белгородских колодцах». «Повесть о разоре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 xml:space="preserve">нии Рязани Батыем».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Отражение в произведениях истории Древней Руси и народных представлений о событиях и лю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дях.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показать особенности древнерусской литературы, развивать творческие способности учеников.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житие, сказание, древнерусская по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весть; автор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герой.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различные виды пересказа, простой план.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«Поучение Владимира Мономаха»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Воссоздание эпохи царствования Владимира Мономаха, выявление художественной идеи произведения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поучение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 с текстом</w:t>
            </w:r>
          </w:p>
        </w:tc>
      </w:tr>
      <w:tr w:rsidR="001D2437" w:rsidRPr="00753655" w:rsidTr="00234204">
        <w:trPr>
          <w:trHeight w:val="2306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12-13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М.В. Ломоносов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Годы учения. Отражение позиций ученого и гражданина в поэзии: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«Стихи, сочиненные на дороге в Петергоф».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биографией и литературным  творчеством М.В.Ломоносова и его стихами, сочинёнными на дороге в Петергоф…;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Рассмотреть особенности композиции и сюжета;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иносказание, многозначность слова и образа, аллегория, риторическое обращение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1120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М.В. Ломоносов о значении русского языка. М. В. Ломоносов и Петр Великий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Проверить  выразительное чтение стихотворения наизусть.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Ода, рифма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Чтение наизусть, работа со словарем. Анализ произведения, беседа 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В.А. Жуковский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писателе. Личность писателя. В.А. Жуковский и А.С.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Пушкин. Жанр баллады в творчестве В.А. Жуковского.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биографией и литературным В.А.Жуковского и его балладой «Светлана»;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реальное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, фантастическое; фабула; баллада.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выразительное чтение, экскурсия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«Светлана»: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фантастическое и реальное; связь с фольклором, традициями и обычаями народа. Новое явление в русской поэзии.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Рассмотреть особенности композиции и сюжета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элегия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Анализ произведения, исследовательская работа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А.С. Пушкин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Лицей в жизни и творческой биографии А.С. Пушкина. Ли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цеист А.С. Пушкин в литературной жизни Петербурга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факторов, оказавших влияние на становление творческой личности поэта, совершенствование навыков выразительного чтения, развитие творческих способностей 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Литературно-музыкальная композиция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А.С. Пушкин «Деревня»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гражданской позиции автора, проявившейся в стремлении обличить социальное зло, формирование навыков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многоуровнего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анализа текста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элегия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чтение, анализ стихотворения, беседа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А.С. Пушкин «Редеет облаков летучая гряда». «Зимнее утро»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выразительного чтения.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Выявление контрастных образов или эмоционально противоположных мотивов, обучение анализу стихотворения, сопоставление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Силлабо-тоническое стихосложение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Стих стопа,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двусложные размеры стиха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 стихотворения, самостоятельная работа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 С. Пушкин «Дубровский» История создания. Прототипы. Историческая эпоха в романе.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Знакомство с исторической эпохой, формирование навыка сопоставительного анализа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различные виды пе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ресказа, цитатный план,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24-27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А.С. Пушкин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«Дубровский»</w:t>
            </w:r>
            <w:proofErr w:type="gramStart"/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1.. Причины ссоры Дубровского и Троекурова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2.Отец и сын.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Владимир Дубровский – доблестный гвардейский офицер, необыкновенный учитель и благородный разбойник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.4. Дубровский и Маша Троекурова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Рассмотреть систему образов и основной конфликт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 романе «Дубровский», помочь увидеть нравственные и социальные проблемы в романе;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Вызвать интерес к творчеству поэта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авторское от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ношение к героям.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:выразительное чтение, различные виды пе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ресказа, цитатный план, изложение с элементами рассужде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ния.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28-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Р. Р. Мастерская творческого письма</w:t>
            </w:r>
            <w:r w:rsidRPr="0075365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Продолжение романа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А.С. Пушкина «Дубровский»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1769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30-34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М.Ю. Лермонтов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«Ту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 xml:space="preserve">чи», «Парус», «Листок».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Многозначность художественного образа.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Конкурс творческих работ.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учащихся с творчеством, биографией   и лирикой М.Ю.Лермонтова;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Отработать отличия стиха от прозы;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трехсложные размеры стиха; стопа, типы стоп; метафора, инверсия.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 наизусть, письмен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ный отзыв о </w:t>
            </w: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прочитанном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, подбор эпиграфов.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1024"/>
        </w:trPr>
        <w:tc>
          <w:tcPr>
            <w:tcW w:w="468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35-39</w:t>
            </w:r>
          </w:p>
        </w:tc>
        <w:tc>
          <w:tcPr>
            <w:tcW w:w="922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Н.В.Гоголь. «Тарас Бульба». Историческая основа повести.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77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Дать краткую характеристику творчества Н.В.Гоголя;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повестью, её своеобразием;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Выявить особенность героев повести;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Учиться давать описание внешности героев;</w:t>
            </w:r>
          </w:p>
        </w:tc>
        <w:tc>
          <w:tcPr>
            <w:tcW w:w="1980" w:type="dxa"/>
            <w:vMerge w:val="restart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героическая повесть; типы речи и раз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нообразие лексических пластов; тропы и фигуры в повести (гипербола, сравнение, метафора, риторические фигуры).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изложение с заменой лица; различные виды чтения и устного пересказа; письменный отзыв на эпизод.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1060"/>
        </w:trPr>
        <w:tc>
          <w:tcPr>
            <w:tcW w:w="468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«Бранное трудное время…» Степь как образ Родины в повести Гоголя</w:t>
            </w:r>
          </w:p>
        </w:tc>
        <w:tc>
          <w:tcPr>
            <w:tcW w:w="984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820"/>
        </w:trPr>
        <w:tc>
          <w:tcPr>
            <w:tcW w:w="468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Андрий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и Остап.</w:t>
            </w:r>
          </w:p>
        </w:tc>
        <w:tc>
          <w:tcPr>
            <w:tcW w:w="984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900"/>
        </w:trPr>
        <w:tc>
          <w:tcPr>
            <w:tcW w:w="468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Подвиг Тараса Бульбы. Казачество в изображении Гоголя. </w:t>
            </w:r>
          </w:p>
        </w:tc>
        <w:tc>
          <w:tcPr>
            <w:tcW w:w="984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 творческого письма. Подготовка к написанию рассказа о событиях от лица участника.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Подготовить учащихся к пониманию темы сочинения;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Дальнейшее развитие речи учащихся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736"/>
        </w:trPr>
        <w:tc>
          <w:tcPr>
            <w:tcW w:w="468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42-45</w:t>
            </w:r>
          </w:p>
        </w:tc>
        <w:tc>
          <w:tcPr>
            <w:tcW w:w="922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И.С. Тургенев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Тема любви в лирике.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«В дороге». Рассказ «Бирюк»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  <w:vMerge w:val="restart"/>
          </w:tcPr>
          <w:p w:rsidR="001D2437" w:rsidRPr="00753655" w:rsidRDefault="001D2437" w:rsidP="002342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расширить знания учеников о личной и творчес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кой биографии Тургенева;</w:t>
            </w:r>
          </w:p>
          <w:p w:rsidR="001D2437" w:rsidRPr="00753655" w:rsidRDefault="001D2437" w:rsidP="002342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показать особенности жанра новеллы; помочь понять философский смысл стихотворений; развивать навыки выразительного чтения.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своеобразие характера, образ рас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сказчика; идея произведения и авторский замысел; тропы и фигуры в рассказе </w:t>
            </w:r>
          </w:p>
        </w:tc>
        <w:tc>
          <w:tcPr>
            <w:tcW w:w="2520" w:type="dxa"/>
            <w:vMerge w:val="restart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сложный план, цитатный план.</w:t>
            </w:r>
          </w:p>
        </w:tc>
      </w:tr>
      <w:tr w:rsidR="001D2437" w:rsidRPr="00753655" w:rsidTr="00234204">
        <w:trPr>
          <w:trHeight w:val="860"/>
        </w:trPr>
        <w:tc>
          <w:tcPr>
            <w:tcW w:w="468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Внеклассное чтение. «Записки охотника»: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творческая история и своеобразие композиции.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«Бурмистр», «малиновая вода»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897"/>
        </w:trPr>
        <w:tc>
          <w:tcPr>
            <w:tcW w:w="468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Классное сочинение по творчеству И. С. Тургенева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3106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Н.А. Некрасов -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позиция Н.А. Некрасова в 60—70-е годы. Темы народного труда и «долюшки женской» — основные в творчестве поэта.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«В полном разгаре страда деревенская...», «Великое чувство! у каждых дверей...».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расширить знания учеников о личной и творчес</w:t>
            </w:r>
            <w:r w:rsidRPr="0075365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softHyphen/>
            </w:r>
            <w:r w:rsidRPr="0075365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кой биографии писателя; развивать навыки работы со стихотвор</w:t>
            </w:r>
            <w:r w:rsidRPr="0075365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softHyphen/>
            </w:r>
            <w:r w:rsidRPr="0075365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ным текстом,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трехсложные размеры стиха: дактиль, амфибрахий, анапест; коллективный портрет.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различные виды чтения, чтение наизусть, подбор эпиграфов, творческая работа (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микросочинение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с данным финалом либо данным эпиграфом).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767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Внеклассное чтение. Н.С. Лесков «Левша»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50-51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Л.Н. Толстой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«Детство»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(главы из повести):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Матап</w:t>
            </w:r>
            <w:proofErr w:type="spellEnd"/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», «Что за чело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 xml:space="preserve">век был мой отец?», «Детство»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и др. по выбору.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Проанализировать 1-4 главы: обратить внимание на отношение ребёнка к людям, которые его окружают, отметить влияние этих людей на мальчика; Показать учащимся душевную красоту русской женщины, 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автобиографическая проза.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различные типы пересказа, сочинение-зари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совка, составление цитатного плана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Мастерская творческого письма. Уроки доброты Л.Н. Толстого Рассказ «Бедные люди»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Художественные</w:t>
            </w:r>
            <w:proofErr w:type="gramEnd"/>
            <w:r w:rsidRPr="007536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пересказ. Сочинение «Спешите делать добро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54-58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В.Г. Короленко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писателе.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«В дурном обществе»: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пробле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мы доверия и взаимопонимания, доброты, справедливости, ми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лосердия. Дети и взрослые в повести. Система образов.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5"/>
                <w:w w:val="101"/>
                <w:sz w:val="24"/>
                <w:szCs w:val="24"/>
              </w:rPr>
              <w:t>начать знакомство учеников с личностью В.Г.Короленко</w:t>
            </w:r>
            <w:r w:rsidRPr="00753655">
              <w:rPr>
                <w:rFonts w:ascii="Times New Roman" w:hAnsi="Times New Roman"/>
                <w:b/>
                <w:spacing w:val="-2"/>
                <w:w w:val="101"/>
                <w:sz w:val="24"/>
                <w:szCs w:val="24"/>
              </w:rPr>
              <w:t xml:space="preserve">; попытаться осмыслить своеобразие, оригинальность, </w:t>
            </w:r>
            <w:proofErr w:type="gramStart"/>
            <w:r w:rsidRPr="00753655">
              <w:rPr>
                <w:rFonts w:ascii="Times New Roman" w:hAnsi="Times New Roman"/>
                <w:b/>
                <w:spacing w:val="-2"/>
                <w:w w:val="101"/>
                <w:sz w:val="24"/>
                <w:szCs w:val="24"/>
              </w:rPr>
              <w:t>зна</w:t>
            </w:r>
            <w:r w:rsidRPr="00753655">
              <w:rPr>
                <w:rFonts w:ascii="Times New Roman" w:hAnsi="Times New Roman"/>
                <w:b/>
                <w:spacing w:val="-2"/>
                <w:w w:val="101"/>
                <w:sz w:val="24"/>
                <w:szCs w:val="24"/>
              </w:rPr>
              <w:softHyphen/>
              <w:t>чение</w:t>
            </w:r>
            <w:proofErr w:type="gramEnd"/>
            <w:r w:rsidRPr="00753655">
              <w:rPr>
                <w:rFonts w:ascii="Times New Roman" w:hAnsi="Times New Roman"/>
                <w:b/>
                <w:spacing w:val="-2"/>
                <w:w w:val="101"/>
                <w:sz w:val="24"/>
                <w:szCs w:val="24"/>
              </w:rPr>
              <w:t xml:space="preserve">  как личности поэта, так  и его произведения;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повесть, художественная деталь, порт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рет и характер.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различные виды пересказа; подготовка во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просов для обсуждения; план характеристики эпизода, персо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нажа.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99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59-62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А.П.Чехов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Сатирические и юмористические рассказы А.П. Чехова. «Налим», «Толстый и тонкий»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«Толстый и тонкий»: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социальное неравенство, чинопочита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ние, угодливость в рассказе 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Углубить  знания  учеников о личной и творче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ской биографии Чехова;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его рассказом и выявить его  художественные особенности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юмор, юмористическая ситуация, конфликт в юмористическом произведении (; деталь и ее художественная роль в юмористическом произведении.</w:t>
            </w:r>
            <w:proofErr w:type="gramEnd"/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чтение, различные виды пе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ресказа, подбор афоризмов и крылатых фраз из произведе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ний А.П. Чехова; </w:t>
            </w:r>
          </w:p>
        </w:tc>
      </w:tr>
      <w:tr w:rsidR="001D2437" w:rsidRPr="00753655" w:rsidTr="00234204">
        <w:trPr>
          <w:trHeight w:val="800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Мастерская творческого письма.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Сочинение-повествованиена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тему «Смешной случай из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Заинтересовать учащихся творчеством А.П.Чехова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Инсценировка одного из рассказов А.П. Чехова</w:t>
            </w:r>
          </w:p>
        </w:tc>
      </w:tr>
      <w:tr w:rsidR="001D2437" w:rsidRPr="00753655" w:rsidTr="00234204">
        <w:trPr>
          <w:trHeight w:val="2264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65-67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И.А.Бунин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Мир природы и человека в стихотворениях и рассказах И.А.Бунина.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«Не видно птиц...», «лапти».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Душа крестьянина в изображении писателя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Дать краткую характеристику творчества И. Бунина;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рассказом «Лапти», его своеобразием;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Выявить особенность героев рассказа;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стили речи и их роль в создании худо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жественного образа.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составление словаря языка персонажа, чте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ние наизусть, письменный отзыв об эпизоде.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68-70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А.И. Куприн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Детские годы писателя. «Белый пудель»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творчеством А.И.Куприна; выявление художественной идеи рассказа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1725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А.И. Куприн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«Тапёр».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Основная тема и характе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ристика образов. Дети и взрослые в рассказе.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Познакомить с творчеством А.И.Куприна;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Выявить особенности сюжета рассказа «Тапёр»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различные виды пересказа, письменный от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зыв об эпизоде.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gridAfter w:val="1"/>
          <w:wAfter w:w="2520" w:type="dxa"/>
          <w:trHeight w:val="2677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73-74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С.А.Есенин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поэте.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«Песнь о собаке», «Разбуди меня завтра рано...».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Пафос и тема стихотворения. Одухотворен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ная природа — один из основных образов С.А. Есенина.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поэтический образ (развитие представле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ний о понятии),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цветообраз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, эпитет, метафора.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поэтический образ (развитие представле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ний о понятии),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цветообраз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, эпитет, метафора.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В.Ч. Литературный вечер «Поэты </w:t>
            </w:r>
            <w:r w:rsidRPr="007536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века о родине, родной природе и о себе»: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Н. Рубцов «Тихая моя родина»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Дать учащимся возможность представить наиболее полюбившиеся им стихи поэтов  </w:t>
            </w:r>
            <w:r w:rsidRPr="007536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264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76-79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М.М. Пришвин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писателе.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«Кладовая солнца»: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родная природа в изображении писателя; воспитание в читателе зор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кости, наблюдательности, чувства красоты, любви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природе.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Классное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сочинениепо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рассказу «Кладовая солнца»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кратко познакомить учеников с биографией и твор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чеством М.М.Пришвина, совершенствовать навыки анализа художественного произведения;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сказочные и мифологические мотивы (развитие представлений).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сочинение-зарисовка, различные виды пере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сказа.</w:t>
            </w:r>
          </w:p>
        </w:tc>
      </w:tr>
      <w:tr w:rsidR="001D2437" w:rsidRPr="00753655" w:rsidTr="00234204">
        <w:trPr>
          <w:trHeight w:val="2186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80-81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В.К.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Железников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. Краткие сведения о писателе.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«Троп»: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мир животных и человека в изображении писателя. Образы Тропа, Пети и Маши. Тема доброты, чувства благодарности, верности.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Показать отношение человека к животным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 — написание расска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за по заданному сюжету</w:t>
            </w:r>
          </w:p>
        </w:tc>
      </w:tr>
      <w:tr w:rsidR="001D2437" w:rsidRPr="00753655" w:rsidTr="00234204">
        <w:trPr>
          <w:trHeight w:val="240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82-83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Изображение войны; проблема жестокости, справедливо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сти, подвига, долга, жизни и смерти, бессмертия, любви к ро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дине: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Д.С. Самойлов.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«Сороковые»;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М.В. Исаковский.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«В прифронтовом лесу»;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53655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показать значение стихотворений о ВО в; </w:t>
            </w:r>
            <w:r w:rsidRPr="0075365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развивать интерес к произведениям о героическом прошлом на</w:t>
            </w:r>
            <w:r w:rsidRPr="0075365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softHyphen/>
            </w:r>
            <w:r w:rsidRPr="00753655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шей страны.</w:t>
            </w:r>
            <w:proofErr w:type="gramEnd"/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834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84-88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В.П. Астафьев.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«Конь с розовой гривой»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Выявление мотивов поступков героя, смысл названия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834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Внеклассное чтение В.П. Астафьев «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Васюткино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озеро»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Арабские сказки «Тысяча и одна ночь»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Знакомство с историей создания книги. Тематика и проблематика сказок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92-93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Сходство и различие народных и литературных сказок. Сказка Братьев Гримм «Снегурочка» и «Сказка о мертвой царевне» А.С. Пушкина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pacing w:val="-14"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Исследовательская работа в группах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менталитет</w:t>
            </w: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216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94-96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О.Генри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писателе.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«Вождь краснокожих»: о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 — с улыбкой и всерьез (</w:t>
            </w:r>
            <w:proofErr w:type="gram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proofErr w:type="gram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 и взрослые в рассказе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кратко познакомить учеников с биографией и твор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чеством О.Генри, совершенствовать навыки анализа художественного произведения;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рассказ от другого лица.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Х.К. Андерсен</w:t>
            </w:r>
          </w:p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Утверждение непреходящих христианских ценностей в творчестве писателя.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«Чайник»: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мир добра и красоты. 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Вспомнить творчество Г.Х.Андерсена;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Раскрыть понятие гордыни и сущности этого качества у людей.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литературная сказка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(развитие пред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ставлений).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подробный пересказ, краткий план,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ние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с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элементами рассуждения.</w:t>
            </w: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753655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Дж. Лондон</w:t>
            </w:r>
          </w:p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Краткие сведения о писателе. </w:t>
            </w:r>
            <w:r w:rsidRPr="0075365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«Любовь к жизни»: 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жизне</w:t>
            </w:r>
            <w:r w:rsidRPr="00753655">
              <w:rPr>
                <w:rFonts w:ascii="Times New Roman" w:hAnsi="Times New Roman"/>
                <w:b/>
                <w:sz w:val="24"/>
                <w:szCs w:val="24"/>
              </w:rPr>
              <w:softHyphen/>
              <w:t>утверждающий пафос рассказа, гимн мужеству и отваге, сюжет и основные образы</w:t>
            </w:r>
          </w:p>
        </w:tc>
        <w:tc>
          <w:tcPr>
            <w:tcW w:w="984" w:type="dxa"/>
          </w:tcPr>
          <w:p w:rsidR="001D2437" w:rsidRPr="00753655" w:rsidRDefault="00753655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Раскрыть воспитательный смысл произведения</w:t>
            </w: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605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536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 xml:space="preserve">М. Твен «Приключения </w:t>
            </w:r>
            <w:proofErr w:type="spellStart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Геккельберрифинна</w:t>
            </w:r>
            <w:proofErr w:type="spellEnd"/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6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437" w:rsidRPr="00753655" w:rsidTr="00234204">
        <w:trPr>
          <w:trHeight w:val="282"/>
        </w:trPr>
        <w:tc>
          <w:tcPr>
            <w:tcW w:w="468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:rsidR="001D2437" w:rsidRPr="00753655" w:rsidRDefault="001D2437" w:rsidP="00234204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7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1D2437" w:rsidRPr="00753655" w:rsidRDefault="001D2437" w:rsidP="0023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E89" w:rsidRDefault="002A5E89">
      <w:bookmarkStart w:id="0" w:name="_GoBack"/>
      <w:bookmarkEnd w:id="0"/>
    </w:p>
    <w:sectPr w:rsidR="002A5E89" w:rsidSect="001D2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57" w:rsidRDefault="00B46657" w:rsidP="00433601">
      <w:pPr>
        <w:spacing w:after="0" w:line="240" w:lineRule="auto"/>
      </w:pPr>
      <w:r>
        <w:separator/>
      </w:r>
    </w:p>
  </w:endnote>
  <w:endnote w:type="continuationSeparator" w:id="0">
    <w:p w:rsidR="00B46657" w:rsidRDefault="00B46657" w:rsidP="0043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57" w:rsidRDefault="00B46657" w:rsidP="00433601">
      <w:pPr>
        <w:spacing w:after="0" w:line="240" w:lineRule="auto"/>
      </w:pPr>
      <w:r>
        <w:separator/>
      </w:r>
    </w:p>
  </w:footnote>
  <w:footnote w:type="continuationSeparator" w:id="0">
    <w:p w:rsidR="00B46657" w:rsidRDefault="00B46657" w:rsidP="00433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C8"/>
    <w:rsid w:val="001D2437"/>
    <w:rsid w:val="002A5E89"/>
    <w:rsid w:val="00433601"/>
    <w:rsid w:val="00753655"/>
    <w:rsid w:val="008A4754"/>
    <w:rsid w:val="00AF01D2"/>
    <w:rsid w:val="00B46657"/>
    <w:rsid w:val="00B93AC8"/>
    <w:rsid w:val="00D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360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36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2018-08-31T10:56:00Z</dcterms:created>
  <dcterms:modified xsi:type="dcterms:W3CDTF">2018-11-06T17:04:00Z</dcterms:modified>
</cp:coreProperties>
</file>