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Муниципальное бюджетное общеобразовательное учреждение</w:t>
      </w: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           Аксайского района</w:t>
      </w: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Старочеркассская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средняя общеобразовательная школа</w:t>
      </w: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                                             « Утверждаю»</w:t>
      </w: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                   Директор МБОУ Старочеркасской    СОШ</w:t>
      </w: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                  Приказ 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«_____»</w:t>
      </w:r>
      <w:r w:rsidR="00E5001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_____________№_______</w:t>
      </w:r>
    </w:p>
    <w:p w:rsidR="00E50017" w:rsidRDefault="00E50017" w:rsidP="00F44251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                  _______________________Н.Н, Кривошапкина</w:t>
      </w: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</w:p>
    <w:p w:rsidR="00D540DC" w:rsidRP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                      </w:t>
      </w:r>
      <w:r w:rsidRPr="00D540DC">
        <w:rPr>
          <w:rFonts w:ascii="Arial" w:eastAsia="Times New Roman" w:hAnsi="Arial" w:cs="Arial"/>
          <w:b/>
          <w:color w:val="444444"/>
          <w:sz w:val="40"/>
          <w:szCs w:val="40"/>
          <w:lang w:eastAsia="ru-RU"/>
        </w:rPr>
        <w:t>РАБОЧАЯ ПРОГРАММА</w:t>
      </w: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По______________________________________________________________________________</w:t>
      </w: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                                      ( указать учебный предмет, курс)</w:t>
      </w: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  <w:r w:rsidRPr="00D540DC">
        <w:rPr>
          <w:rFonts w:ascii="Arial" w:eastAsia="Times New Roman" w:hAnsi="Arial" w:cs="Arial"/>
          <w:color w:val="444444"/>
          <w:lang w:eastAsia="ru-RU"/>
        </w:rPr>
        <w:t xml:space="preserve">Уровень </w:t>
      </w:r>
      <w:proofErr w:type="spellStart"/>
      <w:r w:rsidRPr="00D540DC">
        <w:rPr>
          <w:rFonts w:ascii="Arial" w:eastAsia="Times New Roman" w:hAnsi="Arial" w:cs="Arial"/>
          <w:color w:val="444444"/>
          <w:lang w:eastAsia="ru-RU"/>
        </w:rPr>
        <w:t>обшего</w:t>
      </w:r>
      <w:proofErr w:type="spellEnd"/>
      <w:r w:rsidRPr="00D540DC">
        <w:rPr>
          <w:rFonts w:ascii="Arial" w:eastAsia="Times New Roman" w:hAnsi="Arial" w:cs="Arial"/>
          <w:color w:val="444444"/>
          <w:lang w:eastAsia="ru-RU"/>
        </w:rPr>
        <w:t xml:space="preserve"> образования</w:t>
      </w:r>
      <w:r>
        <w:rPr>
          <w:rFonts w:ascii="Arial" w:eastAsia="Times New Roman" w:hAnsi="Arial" w:cs="Arial"/>
          <w:color w:val="44444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lang w:eastAsia="ru-RU"/>
        </w:rPr>
        <w:t xml:space="preserve">(  </w:t>
      </w:r>
      <w:proofErr w:type="gramEnd"/>
      <w:r>
        <w:rPr>
          <w:rFonts w:ascii="Arial" w:eastAsia="Times New Roman" w:hAnsi="Arial" w:cs="Arial"/>
          <w:color w:val="444444"/>
          <w:lang w:eastAsia="ru-RU"/>
        </w:rPr>
        <w:t>класс)___________________________________</w:t>
      </w: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540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(начальное общее, основное общее, среднее общее образование с указанием  класса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D540DC" w:rsidRP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u w:val="single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 xml:space="preserve">Учитель: </w:t>
      </w:r>
      <w:r w:rsidRPr="00D540DC">
        <w:rPr>
          <w:rFonts w:ascii="Arial" w:eastAsia="Times New Roman" w:hAnsi="Arial" w:cs="Arial"/>
          <w:color w:val="444444"/>
          <w:u w:val="single"/>
          <w:lang w:eastAsia="ru-RU"/>
        </w:rPr>
        <w:t>Мамкина Евгения Федоровна</w:t>
      </w:r>
    </w:p>
    <w:p w:rsidR="00D540DC" w:rsidRP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lang w:eastAsia="ru-RU"/>
        </w:rPr>
      </w:pPr>
    </w:p>
    <w:p w:rsidR="00F44251" w:rsidRPr="00F44251" w:rsidRDefault="00D540DC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разработана на основе</w:t>
      </w:r>
      <w:r w:rsidR="00F44251"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программы комплексного учебного курса « Основы духовно-нравственной культуры народов России» авторы: Н.Ф. Виноградова, В.И. Власенко, А.В. Поляков  из сборника Система учебников «Алгоритм успеха». Примерная основная образовательная программа образовательного учреждения: основная школа. — М.</w:t>
      </w:r>
      <w:proofErr w:type="gramStart"/>
      <w:r w:rsidR="00F44251"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:</w:t>
      </w:r>
      <w:proofErr w:type="gramEnd"/>
      <w:r w:rsidR="00F44251"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F44251"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Вентана-Граф</w:t>
      </w:r>
      <w:proofErr w:type="spellEnd"/>
      <w:r w:rsidR="00F44251"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2012 и  реализуется с помощью учебника Виноградовой  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="00F44251"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Вентана-Граф</w:t>
      </w:r>
      <w:proofErr w:type="spellEnd"/>
      <w:r w:rsidR="00F44251"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2012. </w:t>
      </w: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540DC" w:rsidRP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540DC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D540DC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</w:t>
      </w: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5860A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Согласовано</w:t>
      </w: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Заместитель директора по УВР</w:t>
      </w: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_______________________/И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,Г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Лионова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/</w:t>
      </w:r>
    </w:p>
    <w:p w:rsidR="005860A4" w:rsidRP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«_______»______________год</w:t>
      </w: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692ED1" w:rsidRPr="00F44251" w:rsidRDefault="00692ED1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 xml:space="preserve">       Описание места учебного предмета с  </w:t>
      </w:r>
      <w:r w:rsidR="00F44251"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</w:t>
      </w:r>
      <w:r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четом учебного плана школы.</w:t>
      </w:r>
    </w:p>
    <w:p w:rsidR="00692ED1" w:rsidRPr="00F44251" w:rsidRDefault="00692ED1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 учебным планом и календарным учебным графиком на 2018-2019 учебный год рабочая программа рассчитана на 35 часов в год </w:t>
      </w:r>
      <w:proofErr w:type="gramStart"/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час в неделю, 35 учебных недель))</w:t>
      </w:r>
    </w:p>
    <w:p w:rsidR="00692ED1" w:rsidRPr="00F44251" w:rsidRDefault="00692ED1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Планируемые результаты обучения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метапредметных</w:t>
      </w:r>
      <w:proofErr w:type="spellEnd"/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предметных результатов освоения основной образовательной программы.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Личностные цели представлены двумя группами. Первая отражает изменения, которые должны произойти в личности субъекта обучения. Это: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готовность к нравственному саморазвитию; способность оценивать свои поступки, взаимоотношения со сверстниками;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достаточно высокий уровень учебной мотивации, самоконтроля и самооценки;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личностные     качества,     позволяющие     успешно     осуществлять     различную деятельность и взаимодействие с ее участниками.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Другая     группа     целей     передает     социальную     позицию     школьника, </w:t>
      </w:r>
      <w:proofErr w:type="spellStart"/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его ценностного взгляда на окружающий мир: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формирование основ российской гражданской идентичности, понимания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особой роли многонациональной России в современном мире; воспитание чувства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гордости за свою Родину, российский народ и историю России; формирование ценностей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многонационального российского общества;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воспитание уважительного отношения к своей стране, ее истории, любви к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понимание роли человека в обществе, принятие норм нравственного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поведения, правильного взаимодействия </w:t>
      </w:r>
      <w:proofErr w:type="gramStart"/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</w:t>
      </w:r>
      <w:proofErr w:type="gramEnd"/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взрослыми и сверстниками;</w:t>
      </w:r>
    </w:p>
    <w:p w:rsidR="00854FCA" w:rsidRPr="00F44251" w:rsidRDefault="00692ED1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-</w:t>
      </w:r>
      <w:r w:rsidR="00854FCA"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формирование эстетических потребностей, ценностей и чувств.</w:t>
      </w:r>
      <w:r w:rsidR="00854FCA"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              </w:t>
      </w:r>
      <w:proofErr w:type="spellStart"/>
      <w:r w:rsidR="00854FCA"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Метапредметные</w:t>
      </w:r>
      <w:proofErr w:type="spellEnd"/>
      <w:r w:rsidR="00854FCA"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 результаты</w:t>
      </w:r>
      <w:r w:rsidR="00854FCA"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определяют  круг  универсальных  учебных действий разного типа (познавательные, коммуникативные, рефлексивные, </w:t>
      </w:r>
      <w:r w:rsidR="00854FCA"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информационные), которые успешно формируются средствами данного предмета. Среди них: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</w:t>
      </w:r>
      <w:proofErr w:type="gramStart"/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 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точку зрения, оценивать события, изложенные в текстах разных видов и жанров);</w:t>
      </w:r>
      <w:proofErr w:type="gramEnd"/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овладение методами познания, логическими действиями и операциями (сравнение, анализ, обобщение, построение рассуждений);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 освоение способов решения проблем творческого и поискового характера;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 умение строить совместную деятельность в соответствии с учебной задачей и культурой коллективного труда.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Предметные результаты обучения нацелены на решение, прежде всего, образовательных задач: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 осознание   целостности   окружающего   мира,   расширение   знаний   о российской многонациональной культуре, особенностях традиционных религий России;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 использование  полученных  знаний  в  продуктивной  и  преобразующей деятельности; способность к работе с информацией, представленной разными средствами;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  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Планируемые результаты обучения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Личностные результаты: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понимание роли человека в обществе, принятие норм нравственного поведения;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– стремление к развитию интеллектуальных, нравственных, эстетических потребностей.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Универсальные учебные действия.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Познавательные: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характеризовать понятие «духовно-нравственная культура»;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сравнивать нравственные ценности разных народов, представленные в фольклоре, искусстве, религиозных учениях;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различать культовые сооружения разных религий;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формулировать выводы и умозаключения на основе анализа учебных текстов.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Коммуникативные: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рассказывать о роли религий в развитии образования на Руси и в России;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кратко характеризовать нравственные ценности человека (патриотизм, трудолюбие, доброта, милосердие и др.).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Рефлексивные: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оценивать различные ситуации с позиций «нравственно», «безнравственно»;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Информационные: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 учащиеся научатся: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Сравнивать главную мысль литературных, фольклорных и религиозных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текстов. Проводить аналогии между героями, сопоставлять их поведение с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общечеловеческими духовно-нравственными ценностями.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Участвовать в диалоге: высказывать свои суждения, анализировать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высказывания участников беседы, добавлять, приводить доказательства.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Создавать по изображениям (художественным полотнам, иконам,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иллюстрациям) словесный портрет героя.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·        Оценивать поступки реальных лиц, героев произведений, высказывания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известных личностей.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Работать с исторической картой: находить объекты в соответствии с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учебной задачей.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Использовать информацию, полученную из разных источников, для решения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учебных и практических задач.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концу обучения учащиеся смогут научиться: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Высказывать предположения о последствиях неправильного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(безнравственного) поведения человека.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Оценивать свои поступки, соотнося их с правилами нравственности и этики;</w:t>
      </w: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намечать способы саморазвития.</w:t>
      </w:r>
    </w:p>
    <w:p w:rsidR="00854FCA" w:rsidRPr="00F44251" w:rsidRDefault="00854FCA" w:rsidP="00F44251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·        Работать с историческими источниками и документами</w:t>
      </w:r>
    </w:p>
    <w:p w:rsidR="005860A4" w:rsidRPr="00F44251" w:rsidRDefault="005860A4" w:rsidP="00F44251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60A4" w:rsidRPr="00F44251" w:rsidRDefault="005860A4" w:rsidP="00F44251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60A4" w:rsidRPr="00F44251" w:rsidRDefault="005860A4" w:rsidP="00F44251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60A4" w:rsidRPr="00F44251" w:rsidRDefault="005860A4" w:rsidP="00F44251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60A4" w:rsidRPr="00F44251" w:rsidRDefault="005860A4" w:rsidP="00F44251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860A4" w:rsidRDefault="005860A4" w:rsidP="00F44251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F44251" w:rsidRDefault="00F44251" w:rsidP="00F44251">
      <w:pPr>
        <w:shd w:val="clear" w:color="auto" w:fill="FFFFFF" w:themeFill="background1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  <w:sectPr w:rsidR="00F44251" w:rsidSect="005B0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FCA" w:rsidRPr="00F44251" w:rsidRDefault="00854FCA" w:rsidP="00F44251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F44251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lastRenderedPageBreak/>
        <w:t>КАЛЕНДАРНО-ТЕМАТИЧЕСКОЕ ПЛАНИРОВАНИЕ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1620"/>
        <w:gridCol w:w="1667"/>
        <w:gridCol w:w="1738"/>
        <w:gridCol w:w="1558"/>
        <w:gridCol w:w="1537"/>
        <w:gridCol w:w="1538"/>
        <w:gridCol w:w="1347"/>
        <w:gridCol w:w="1173"/>
        <w:gridCol w:w="1185"/>
        <w:gridCol w:w="516"/>
        <w:gridCol w:w="516"/>
      </w:tblGrid>
      <w:tr w:rsidR="00854FCA" w:rsidRPr="00F44251" w:rsidTr="00164D4F">
        <w:tc>
          <w:tcPr>
            <w:tcW w:w="22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</w:p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(тип урока)</w:t>
            </w:r>
          </w:p>
        </w:tc>
        <w:tc>
          <w:tcPr>
            <w:tcW w:w="107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12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Характеристи-ка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деятель-ности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обучаю-щихся</w:t>
            </w:r>
            <w:proofErr w:type="spellEnd"/>
          </w:p>
        </w:tc>
        <w:tc>
          <w:tcPr>
            <w:tcW w:w="298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6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Педагоги-ческие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75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контро-ля</w:t>
            </w:r>
            <w:proofErr w:type="spellEnd"/>
            <w:proofErr w:type="gramEnd"/>
          </w:p>
        </w:tc>
        <w:tc>
          <w:tcPr>
            <w:tcW w:w="40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860A4"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5860A4"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6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</w:tc>
      </w:tr>
      <w:tr w:rsidR="00AB7A5E" w:rsidRPr="00F44251" w:rsidTr="00164D4F">
        <w:tc>
          <w:tcPr>
            <w:tcW w:w="221" w:type="dxa"/>
            <w:vMerge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метапредмет-ные</w:t>
            </w:r>
            <w:proofErr w:type="spellEnd"/>
          </w:p>
        </w:tc>
        <w:tc>
          <w:tcPr>
            <w:tcW w:w="867" w:type="dxa"/>
            <w:vMerge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FCA" w:rsidRPr="00F44251" w:rsidTr="00164D4F">
        <w:tc>
          <w:tcPr>
            <w:tcW w:w="5000" w:type="pct"/>
            <w:gridSpan w:val="1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культуры (2 часа)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Величие многонациональной            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россий-ской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Ученые,             деятели литературы и искусства России       в       разные исторические времена и эпохи внесли большой вклад       в       мировую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культуру.   В   культуре России        представлен труд и усилия разных народов.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Многонацио-нальная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        укрепляла дружбу                         и добро-соседство народов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диалог: чтение и обсуждение текста   учебника.   Рассматривание   и анализ    иллюстративного    материала «Что мы можем сказать о профессии этих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людей?   Чем   они   прославили Россию?».     Восприятие     и     оценка информации,        представленной        в видеофильме.      Выделение      главной мысли  рассказа  учителя  о  жизни  и творчестве                 Шолом-Алейхема. Обсуждение докладов и презентаций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на тему «Словесный портрет выдающегося       деятеля       культуры России».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круг возможных действий.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Оформлять свои мысли в устной и письменной речи: составлять монологические высказывания и небольшие повествовате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льные тексты с элементами рассуждения.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Выбирать способы достижения цели, проверять и корректировать их. Составлять разные виды планов; следовать плану, сверяя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Диалог, беседа,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презента-ция</w:t>
            </w:r>
            <w:proofErr w:type="spellEnd"/>
            <w:proofErr w:type="gramEnd"/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доклады</w:t>
            </w:r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посло-вицы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поговорки на темы: «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Чест-ность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Доб-рота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Справедли-вость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  <w:p w:rsidR="0045177C" w:rsidRPr="00F44251" w:rsidRDefault="0045177C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AB7A5E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творец и носитель культуры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своей жизни человек           усваивает культуру и сам вносит вклад    в    нее.    Вклад человека    в    культуру зависит от его таланта, способностей,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упорства. Законы  нравственности –       часть       культуры общества.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и обсуждение текста учебника «Человек     –     творец     и     носитель культуры».    Конструирование    схем: «Человек     –     носитель     культуры»,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«Человек   –   творец   культуры»   (на основе иллюстративного материала). Восприятие  и     оценка  информации, представленной   в   рассказе   учителя «Что такое этика?». Учебный диалог обсуждение высказывания Аристотеля об этике. Совместная деятельность в группах:      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«Объяснение       значения пословиц и поговорок разных народов». Работа с рубриками «Жил на свете человек»   и   «Для   любознательных» (составление плана пересказа текстов).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возможных действий.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свои и чужие поступки с точки зрения норм морали, сопоставлять и оценивать их. Выделять поступки, за которые человек может и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должен чувствовать стыд и вину.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Организовывать работу в паре и в группе, сотрудничать с одноклассниками, договариваться, учитывая разные мнения и придерживая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сь согласованных правил.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текста, конструирование схем, диалог, беседа, работа в парах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</w:t>
            </w:r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Подго-товитьсооб-щение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од-ном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героев былин,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сказа-ний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легенд, эпоса народов Рос-сии</w:t>
            </w: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133AD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FCA" w:rsidRPr="00F44251" w:rsidTr="00164D4F">
        <w:tc>
          <w:tcPr>
            <w:tcW w:w="5000" w:type="pct"/>
            <w:gridSpan w:val="1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Нравственные ценности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часов)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«Береги   землю родимую, как мать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любимую»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Древние          предания, священные           книги,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пословицы и поговорки разных народов России о      защите      Родины. Примеры    героизма    и патриотизма,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представле-нные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в эпических образах.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Объяснение    значения    пословиц    и поговорок о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Родине и патриотических чувствах.    Чтение    текста    «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НюргунБоотур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стремительный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составление словесного   портрета   героя.   Оценка образца         словесного         портрета, представленного учителем. Совместная деятельность    в    парах:    чтение    и обсуждение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башкирской   легенды  об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Урал-батыре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            Рассматривание иллюстраций к текстам, анализ и оценка выразительных      средств.      Учебный диалог  «Обсудим  вместе»:  сравнение эпических героев.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и формулировать цель своей деятельности,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свои и чужие поступки с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Выбирать способы достижения цели,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Объясне-ние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комменти-рованное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текста, работа в парах 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Устное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высказы-вание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вопро-сы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7A5E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ратными подвигами полна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Героические страницы истории нашей страны.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Подъём патриотических чувств россиян в эпоху освободительных   войн. Примеры         героизма. Участие      церкви      и церковнослужителей    в организации       защиты Отечества.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информацией, представленной  в  тексте.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Выделение  главной  мысли рассказа-дополнения учителя. Работа с рубрикой        «Картинная        галерея»: описание   героя   картины.   Чтение   и оценка   информации   из   текстов   об участии      в   Великой   Отечественной войне представителей разных народов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и формулировать цель своей деятельности,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свои и чужие поступки с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Выбирать способы достижения цели,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Комменти-рование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текста,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Опрос,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высказы-вание</w:t>
            </w:r>
            <w:proofErr w:type="spellEnd"/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Отве-тить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вопро-сы</w:t>
            </w:r>
            <w:proofErr w:type="spellEnd"/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труде – красота человека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             как нравственное    качество человека,             основа трудовой  деятельности. Отражение отношения к труду в фольклоре.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определение главной мысли текста. Объяснение значения пословиц (поговорок).                       Совместная деятельность в парах: чтение и анализ текста   татарской   сказки   «Звёздочка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   Чтение    и    анализ    текста «Микула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Селянинович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(учебник, с.38-40). Коллективная оценка выполнения задания, обобщение: «Почему Микула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стал   героем   народных былин?». Анализ сказки К. Ушинского «Два    плуга?»,    выделение    главной мысли.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своими словами.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те-ние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 текста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высказы-вание</w:t>
            </w:r>
            <w:proofErr w:type="spellEnd"/>
            <w:proofErr w:type="gramEnd"/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Объяс-нить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значе-ниепосло-виц</w:t>
            </w:r>
            <w:proofErr w:type="spellEnd"/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«Плод добрых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 славен»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Буддизм,          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ислам, христианство о труде и трудолюбии.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       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диалог:         обсуждение высказывания     буддийского     монаха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Шантидевы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    Определение      главной мысли текстов учебника. Восприятие и оценка информации, представленной в рассказе учителя «Владимир Мономах о трудолюбии». Формулирование вывода по материалам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и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Организовыв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овка выводов по теме, опрос</w:t>
            </w:r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Подобрат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ь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посло-вицы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поговорки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на-родов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 труде</w:t>
            </w: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труда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любую историческую эпоху, у любого народа есть     люди,     славные трудовые       дела       и подвиги которых внесли вклад       в       развитие культуры общества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работа с текстами учебника: Обсуждение  проблемы:   «Как   может проявляться любовь к Родине в мирное время?» Учебный диалог: «Является ли учеба трудом? Какие качества должны быть у ученика,     чтобы     его     труд     был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успешным?». Анализ и оценка ситуаций из жизни сверстников.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Комменти-рованное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 беседа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высказы-вание</w:t>
            </w:r>
            <w:proofErr w:type="spellEnd"/>
            <w:proofErr w:type="gramEnd"/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Гото-вить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проек-</w:t>
            </w:r>
            <w:r w:rsidR="00AB7A5E"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Бережноеотношение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кприроде</w:t>
            </w:r>
            <w:proofErr w:type="spellEnd"/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давних времен люди с уважением относились к природе.   Не   зная   ее законов,                    они одушевляли предметы и явления    окружающего мира.                  Почему современный  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человек должен    относиться    к природе       бережно   и рационально.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Оживление          и          использование имеющихся знаний: ответ на вопрос «Как   древние   люди   относились   к природе?».       Анализ       информации, представленной в рассказе-обобщении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     Совместная     работа     в группах:         анализ         информации, представленной в текстах. Просмотр и оценка          видеофильма.          Анализ иллюстраций материалом (учебник, с. 53).</w:t>
            </w:r>
          </w:p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формулирование вывода по материалам урока.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правил.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 группах,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комменти-рованное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пере-сказа</w:t>
            </w:r>
            <w:proofErr w:type="gramEnd"/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Отве-тить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вопрос,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сооб-щение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запо-ведни-ке</w:t>
            </w:r>
            <w:proofErr w:type="spellEnd"/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хранитель духовных ценностей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       –        первая «школа»,   где   ребенок получает               уроки нравственности. Знание истории своей семьи, ее обычаев и традиций – залог       интереса       к культурным   традициям российского народа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       диалог        на        основе иллюстративного                   материала. Коммуникативная        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деятель-ность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«Послушаем друг друга» (традиции в моей семье). Чтение и анализ текста стихотворения   «Бабушкины   сказки». Обсуждение проблемы: «Отражение в фольклоре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народов России семейных ценностей».</w:t>
            </w:r>
          </w:p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информации, представленной в материалах       рубрики       «Картинная галерея». Составление описательного рассказа    по    картине.    Совместная деятельность   в   группах:   чтение   и анализ народной сказки. Учебный  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диалог:   обсуждение   темы, идеи и главной мысли народных сказок. Чтение   текстов   и   анализ   главной мысли. Учебный диалог: «Любовь – главная семейная ценность». Анализ текстов и иллюстраций в учебнике: семейные ценности в православии, буддизме,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исламе, иудаизме. Оценка информации, представленной в рассказе учителя о Петре и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Муромских: «О каких семейных ценностях повествует история Петра и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в парах: чтение и выделение главной мысли притчи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«Хлебец с маслом». Самооценка выполненной работы. Учебный диалог: «В чем состоит ценность человеческого общения». Коммуникативная деятельность: послушаем друг друга, рассказывание о традициях своей семьи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текст, выделять в нём главное и формулировать своими словами.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работа в парах, беседа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рисова-ние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опрос</w:t>
            </w:r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Подо-брать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приме-рыпроиз-веде-ний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УНТ своего народа о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нравст-вен-ных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чествах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чело-века</w:t>
            </w:r>
            <w:proofErr w:type="spellEnd"/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FCA" w:rsidRPr="00F44251" w:rsidTr="00164D4F">
        <w:tc>
          <w:tcPr>
            <w:tcW w:w="5000" w:type="pct"/>
            <w:gridSpan w:val="1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Религия и культура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часов)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религии в развитии культуры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религии в развитии культуры    человека    и общества. Использование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религиоз-ных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 и сюжетов   в   искусстве, литературе.</w:t>
            </w:r>
          </w:p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Религиозные праздники, культовые   сооружения (оживление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представле-ний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Оживление имеющегося опыта и знаний: высказывания на тему: «О каких религиозных праздниках мы уже знаем? Что мы можем рассказать о православном храме, мечети, синагоге и пагоде? Восприятие и анализ информации, представленной в рассказе учителя.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Разыгрывание сценок: «Коляда», «Святки».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своё мнение с мнениями других людей, находить полезную для себя информацию в их позициях и высказываниях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анализ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пересказ</w:t>
            </w:r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Вспом-нить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произ-веде-ния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справедливо-сти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мило-сердии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тер-пимос-ти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за-висти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честности</w:t>
            </w: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 христианства на Руси. Древняя Русь после               принятия христианства.      Влияние церкви на образование, культуру            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личности,ока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завшиевлияние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на  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развитиекультуры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Руси.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вопросов «Что мы знаем о христианской вере? Когда Древняя Русь приняла христианство?» (по имеющемуся опыту). Чтение и обсуждение текста учебника «Откуда на Русь пришло христианство?»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Учебный диалог («Обсудим вместе»): анализ информации, представленной в текстах учебника Чтение и выделение главной мысли текста о Ярославе Мудром.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графики, схемы).</w:t>
            </w:r>
            <w:proofErr w:type="gramEnd"/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Комменти-рованное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текста, беседа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Сообще-ния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опрос</w:t>
            </w:r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Сооб-щение-презен-тация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царь-колоко-ле</w:t>
            </w:r>
            <w:proofErr w:type="spellEnd"/>
            <w:proofErr w:type="gramEnd"/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ислама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Возникнове-ние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ислама. Золотой век исламской культуры. Роль ислама в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развитии           мировой культуры.      Искусство, литература,                  и архитектура ислама.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и обсуждение текста учебника «Возникновение ислама».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диалог «Золотой век исламской культуры». Анализ информации, представленной в рассказе учителя о великом персидском и таджикском поэте Фирдоуси. Чтение и обсуждение текста учебника о мечети. Рассматривание иллюстраций,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информации, представленной в видеофильме.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и формулировать цель своей деятельности, решаемую проблему,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поставленную задачу. Строить предположения, прогнозировать круг возможных действий.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Сопоставлять своё мнение с мнениями других людей, находить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полезную для себя информацию в их позициях и высказываниях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нравственные мотивы в действиях персонажей художественн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произведений, одноклассников и других людей.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Диалог, просмотр видеофильма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Сооб-щение-презентация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исла-ме</w:t>
            </w:r>
            <w:proofErr w:type="spellEnd"/>
            <w:proofErr w:type="gramEnd"/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Иудаизм и культура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иудаизма.       Тора       и Ветхий                   Завет христианской     Библии (оживление имеющихся представлений). Синагога.      Священная история    иудеев         в сюжетах            мировой живописи.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текста учебника «Как всё начиналось». Практическая работа: нахождение на карте Палестины и других мест, связанных с ранней историей иудаизма. Беседа-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вопросам: «Что такое Ветхий Завет?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книги он является? Какие религии признают Ветхий Завет священной книгой?». Анализ информации, представленной в материале рубрики «Жил на свете человек» и «Картинная галерея», составление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повествования по сюжету картины. Беседа по тексту и иллюстрациям учебника «Дом окнами на Восток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гра-экскурсия «Иудейская история в произведениях   живописи»   (учебник,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Открывать для себя значение этических понятий, объяснять их смысл своими словами.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информацию в печатных и электронных источниках.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Игра-экскурсия, работа с картой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тест</w:t>
            </w:r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Сооб-щение-презентация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иуда-изме</w:t>
            </w:r>
            <w:proofErr w:type="spellEnd"/>
            <w:proofErr w:type="gramEnd"/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традиции буддизма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буддизма.   Буддизм   в России.   Народы   Р.Ф., исповедующие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буддизм. Первый       буддийский храм     в     российской столице.        Культовые сооружения  буддистов: ступа,                 пагода. Архитектура буддийских        храмов. Влияние      буддийских монастырей и монахов на  развитие  культуры. Искусство танка.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какие народы РФ исповедуют буддизм (на основе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имеющихся знаний). Анализ информации, представленной в рассказе учителя «Буддизм в России», составление плана пересказа. Практическая работа с картой: нахождение мест, связанных с ранней историей буддизма. Анализ и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информации, представленной в текстах учебника. Составление плана пересказа текста «Буддийский монастырь». Просмотр и обсуждение видеофильма «Искусство танка».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Встраивать этические понятия в свою систему знаний, оперировать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 в рассуждениях.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Выступать перед знакомой аудиторией (сверстников, родителей,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педагогов) с сообщениями, используя иллюстративный ряд (плакаты, макеты, презентации, отдельные слайды, таблицы, графики, схемы).</w:t>
            </w:r>
            <w:proofErr w:type="gramEnd"/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Оформлять свои мысли в устной и письменной речи: составлять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картой, беседа, анализ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Пересказ,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сообще-ние</w:t>
            </w:r>
            <w:proofErr w:type="spellEnd"/>
            <w:proofErr w:type="gramEnd"/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Сооб-щение-презентация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буд-дизме</w:t>
            </w:r>
            <w:proofErr w:type="spellEnd"/>
            <w:proofErr w:type="gramEnd"/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854FCA" w:rsidRPr="00F44251" w:rsidTr="00164D4F">
        <w:tc>
          <w:tcPr>
            <w:tcW w:w="5000" w:type="pct"/>
            <w:gridSpan w:val="1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сохранить духовные ценности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часа)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государства о сохранении духовных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Государство заботится о сохранении     духовной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и ее развитии. Взаимная    помощь    и поддержка государства,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обществен-ных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религиозных организаций. Восстановление          на территории          России памятников религиозной культуры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информации, представленной в рассказе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«Забота государства о сохранении духовных ценностей». Чтение и обсуждение главной мысли текстов учебника. Составление плана пересказа текста «Храм Христа Спасителя»; чтение и выделение главной мысли текста «Охраняется государством».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вывода по теме.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Сопоставлять своё мнение с мнениями других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текст, выделять в нём главное и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своими словами.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дискуссии, выслушивать одноклассник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Комменти-рованное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чтение, беседа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Сооб-щение-презентация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храмах,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мече-тях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синаго-гахВолгог-рада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обла-сти</w:t>
            </w:r>
            <w:proofErr w:type="spellEnd"/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       памяти        нет нравственности, совести.     Беспамятный человек                         – неблагодарный, безответственный. Уважение     к     труду, обычаям, вере предков. Благотворительность как                   духовно-нравственная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ценность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диалог: обсуждение статьи Д. Лихачева «Память». Оценка информации, представленной в рассказе-объяснении учителя. Выделение главной мысли рассказа. Чтение и анализ текста учебника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«Творить    благо».    Коммуникативная деятельность: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послушаем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друга, выскажем свое мнение: можем ли мы принять                  участие                  в благотворительности?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         портрета          героя художественного  полотна  (И.  Репин.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  С.И.  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Мамонтова).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Учебный диалог    (обсудим    вместе):    оценим жизненные истории.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  целостности   окружающего   мира,   расширение   знаний   о российской многонациональной культуре, особенностях традиционных религий России;</w:t>
            </w:r>
          </w:p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 полученных  знаний  в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продуктивной  и  преобразующей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деятельности; способность к работе с информацией, представленной разными средствами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(элементы гражданской идентичности.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роли человека в обществе, принятие норм нравственного поведения.</w:t>
            </w:r>
          </w:p>
        </w:tc>
        <w:tc>
          <w:tcPr>
            <w:tcW w:w="99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предположенияо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последствиях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неправильного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(безнравственного) поведения человека. Оценивать свои поступки, соотнося их с правилами нравственности и этики; намечать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саморазвития.</w:t>
            </w:r>
          </w:p>
        </w:tc>
        <w:tc>
          <w:tcPr>
            <w:tcW w:w="86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Диалог, анализ, </w:t>
            </w: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комменти-рованное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75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сообще-ние</w:t>
            </w:r>
            <w:proofErr w:type="spell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40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Подго-товить</w:t>
            </w:r>
            <w:proofErr w:type="spellEnd"/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</w:t>
            </w:r>
            <w:proofErr w:type="spell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воп-росы</w:t>
            </w:r>
            <w:proofErr w:type="spellEnd"/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854FCA" w:rsidRPr="00F44251" w:rsidTr="00164D4F">
        <w:tc>
          <w:tcPr>
            <w:tcW w:w="5000" w:type="pct"/>
            <w:gridSpan w:val="1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Твой духовный мир </w:t>
            </w:r>
            <w:proofErr w:type="gramStart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час)</w:t>
            </w:r>
          </w:p>
        </w:tc>
      </w:tr>
      <w:tr w:rsidR="00AB7A5E" w:rsidRPr="00F44251" w:rsidTr="00164D4F">
        <w:tc>
          <w:tcPr>
            <w:tcW w:w="2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духовный мир</w:t>
            </w:r>
          </w:p>
        </w:tc>
        <w:tc>
          <w:tcPr>
            <w:tcW w:w="10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   составляет    твой духовный мир. Культура поведения современного человека.           Правила хорошего тона – этикет. Твоя  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          культура поведения.</w:t>
            </w:r>
          </w:p>
        </w:tc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информации, представленной в объяснении учителя «Что такое этикет и зачем    он    нужен?».    Практическая работа «Учимся быть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образованными». Учебный    диалог:    обсудим    вместе, заполним устно таблицу, дополним ее. Совместная деятельность в группах: анализ информации, представленной в дидактических текстах К.Д. Ушинского. Составление описательного рассказа по картине П. Федотова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«Свежий кавалер». Сюжетная игра «Разговор с младшим братишкой (сестренкой) об этикете».</w:t>
            </w:r>
          </w:p>
        </w:tc>
        <w:tc>
          <w:tcPr>
            <w:tcW w:w="10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Расширение кругозора и культурного опыта школьника, формирование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умения воспринимать мир не только рационально, </w:t>
            </w: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и образно.</w:t>
            </w:r>
          </w:p>
        </w:tc>
        <w:tc>
          <w:tcPr>
            <w:tcW w:w="991" w:type="dxa"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854FCA" w:rsidRPr="00F44251" w:rsidRDefault="00AB7A5E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34" w:type="dxa"/>
            <w:vAlign w:val="center"/>
            <w:hideMark/>
          </w:tcPr>
          <w:p w:rsidR="00854FCA" w:rsidRPr="00F44251" w:rsidRDefault="00854FCA" w:rsidP="00F44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202" w:rsidRDefault="00393202" w:rsidP="00F44251">
      <w:pPr>
        <w:shd w:val="clear" w:color="auto" w:fill="FFFFFF" w:themeFill="background1"/>
      </w:pPr>
    </w:p>
    <w:p w:rsidR="00F44251" w:rsidRDefault="00F44251">
      <w:pPr>
        <w:shd w:val="clear" w:color="auto" w:fill="FFFFFF" w:themeFill="background1"/>
      </w:pPr>
    </w:p>
    <w:sectPr w:rsidR="00F44251" w:rsidSect="00F442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FCA"/>
    <w:rsid w:val="00164D4F"/>
    <w:rsid w:val="00393202"/>
    <w:rsid w:val="0045177C"/>
    <w:rsid w:val="0045328C"/>
    <w:rsid w:val="005860A4"/>
    <w:rsid w:val="005B0966"/>
    <w:rsid w:val="00692ED1"/>
    <w:rsid w:val="006C045A"/>
    <w:rsid w:val="008133AD"/>
    <w:rsid w:val="00854FCA"/>
    <w:rsid w:val="00903737"/>
    <w:rsid w:val="00AB7A5E"/>
    <w:rsid w:val="00C21A67"/>
    <w:rsid w:val="00D540DC"/>
    <w:rsid w:val="00E50017"/>
    <w:rsid w:val="00F4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17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3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2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8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6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74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45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32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29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133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93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766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557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581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352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422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741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8D08E-45B8-474E-9AA3-5EA000C1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4519</Words>
  <Characters>25760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Админ1</cp:lastModifiedBy>
  <cp:revision>10</cp:revision>
  <cp:lastPrinted>2018-10-18T08:10:00Z</cp:lastPrinted>
  <dcterms:created xsi:type="dcterms:W3CDTF">2018-09-11T09:54:00Z</dcterms:created>
  <dcterms:modified xsi:type="dcterms:W3CDTF">2018-10-18T08:12:00Z</dcterms:modified>
</cp:coreProperties>
</file>