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FE" w:rsidRPr="007026A2" w:rsidRDefault="00E42A98" w:rsidP="00FB69C6">
      <w:pPr>
        <w:rPr>
          <w:b/>
          <w:i/>
          <w:sz w:val="28"/>
          <w:szCs w:val="28"/>
        </w:rPr>
      </w:pPr>
      <w:r w:rsidRPr="00E42A98"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DD7BFE" w:rsidRPr="007026A2" w:rsidRDefault="00DD7BFE" w:rsidP="00DD7BFE">
      <w:pPr>
        <w:jc w:val="center"/>
        <w:rPr>
          <w:b/>
          <w:i/>
          <w:sz w:val="28"/>
          <w:szCs w:val="28"/>
        </w:rPr>
      </w:pPr>
    </w:p>
    <w:p w:rsidR="00DD7BFE" w:rsidRPr="00646ABE" w:rsidRDefault="00DD7BFE" w:rsidP="00DD7BFE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7026A2">
        <w:rPr>
          <w:b/>
          <w:sz w:val="28"/>
          <w:szCs w:val="28"/>
        </w:rPr>
        <w:t>КАЛЕНДАРНО-ТЕМАТИЧЕСКОЕ ПЛАНИРОВАНИЕ</w:t>
      </w:r>
      <w:r w:rsidR="00646ABE" w:rsidRPr="00646ABE">
        <w:rPr>
          <w:b/>
          <w:sz w:val="28"/>
          <w:szCs w:val="28"/>
        </w:rPr>
        <w:t xml:space="preserve"> по литературе в 10 классе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1418"/>
        <w:gridCol w:w="9781"/>
      </w:tblGrid>
      <w:tr w:rsidR="00646ABE" w:rsidRPr="00646ABE" w:rsidTr="005E7121">
        <w:trPr>
          <w:trHeight w:val="360"/>
        </w:trPr>
        <w:tc>
          <w:tcPr>
            <w:tcW w:w="1134" w:type="dxa"/>
            <w:vMerge w:val="restart"/>
            <w:vAlign w:val="center"/>
          </w:tcPr>
          <w:p w:rsidR="00646ABE" w:rsidRPr="00646ABE" w:rsidRDefault="00646ABE" w:rsidP="00E42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6ABE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646ABE" w:rsidRPr="00646ABE" w:rsidRDefault="00646ABE" w:rsidP="00A152B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646ABE" w:rsidRPr="00646ABE" w:rsidRDefault="00646ABE" w:rsidP="00A152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6ABE">
              <w:rPr>
                <w:b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9781" w:type="dxa"/>
            <w:vMerge w:val="restart"/>
            <w:vAlign w:val="center"/>
          </w:tcPr>
          <w:p w:rsidR="00646ABE" w:rsidRPr="00646ABE" w:rsidRDefault="00646ABE" w:rsidP="00A152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46ABE">
              <w:rPr>
                <w:b/>
                <w:color w:val="000000"/>
                <w:sz w:val="28"/>
                <w:szCs w:val="28"/>
              </w:rPr>
              <w:t>Тема урока</w:t>
            </w:r>
          </w:p>
        </w:tc>
      </w:tr>
      <w:tr w:rsidR="00646ABE" w:rsidRPr="007026A2" w:rsidTr="005E7121">
        <w:trPr>
          <w:trHeight w:val="270"/>
        </w:trPr>
        <w:tc>
          <w:tcPr>
            <w:tcW w:w="1134" w:type="dxa"/>
            <w:vMerge/>
            <w:vAlign w:val="center"/>
          </w:tcPr>
          <w:p w:rsidR="00646ABE" w:rsidRPr="007026A2" w:rsidRDefault="00646ABE" w:rsidP="00A152B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6ABE" w:rsidRPr="007026A2" w:rsidRDefault="00646ABE" w:rsidP="00A152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781" w:type="dxa"/>
            <w:vMerge/>
            <w:vAlign w:val="center"/>
          </w:tcPr>
          <w:p w:rsidR="00646ABE" w:rsidRPr="007026A2" w:rsidRDefault="00646ABE" w:rsidP="00A152B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5595D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Введение. «Прекрасное начало…» (К истории русской литературы </w:t>
            </w:r>
            <w:r w:rsidRPr="007026A2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7026A2">
              <w:rPr>
                <w:color w:val="000000"/>
                <w:sz w:val="28"/>
                <w:szCs w:val="28"/>
              </w:rPr>
              <w:t xml:space="preserve"> века).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85595D">
              <w:rPr>
                <w:b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2A39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А.С. Пушкин</w:t>
            </w:r>
            <w:r w:rsidRPr="007026A2">
              <w:rPr>
                <w:color w:val="000000"/>
                <w:sz w:val="28"/>
                <w:szCs w:val="28"/>
              </w:rPr>
              <w:t>. Основные этапы творческой эволюции. Ода «</w:t>
            </w:r>
            <w:r w:rsidRPr="007026A2">
              <w:rPr>
                <w:i/>
                <w:color w:val="000000"/>
                <w:sz w:val="28"/>
                <w:szCs w:val="28"/>
              </w:rPr>
              <w:t>Вольность</w:t>
            </w:r>
            <w:r w:rsidRPr="007026A2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6ABE" w:rsidRPr="007026A2" w:rsidRDefault="0085595D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 Обзор лирики «южного» и «михайловского» периодов. Анализ стихотворения «</w:t>
            </w:r>
            <w:r w:rsidRPr="007026A2">
              <w:rPr>
                <w:i/>
                <w:color w:val="000000"/>
                <w:sz w:val="28"/>
                <w:szCs w:val="28"/>
              </w:rPr>
              <w:t>К морю</w:t>
            </w:r>
            <w:r w:rsidRPr="007026A2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85595D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 Тема призвания поэта в лирике Пушкина («Пророк», «Поэт», «</w:t>
            </w:r>
            <w:r w:rsidRPr="007026A2">
              <w:rPr>
                <w:i/>
                <w:color w:val="000000"/>
                <w:sz w:val="28"/>
                <w:szCs w:val="28"/>
              </w:rPr>
              <w:t>Поэт и толпа</w:t>
            </w:r>
            <w:r w:rsidRPr="007026A2">
              <w:rPr>
                <w:color w:val="000000"/>
                <w:sz w:val="28"/>
                <w:szCs w:val="28"/>
              </w:rPr>
              <w:t xml:space="preserve">»).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85595D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Проблема личности и государства в поэме «</w:t>
            </w:r>
            <w:r w:rsidRPr="007026A2">
              <w:rPr>
                <w:i/>
                <w:color w:val="000000"/>
                <w:sz w:val="28"/>
                <w:szCs w:val="28"/>
              </w:rPr>
              <w:t>Медный всадник</w:t>
            </w:r>
            <w:r w:rsidRPr="007026A2">
              <w:rPr>
                <w:color w:val="000000"/>
                <w:sz w:val="28"/>
                <w:szCs w:val="28"/>
              </w:rPr>
              <w:t xml:space="preserve">».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  <w:r w:rsidR="0085595D">
              <w:rPr>
                <w:b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М.Ю. Лермонтов</w:t>
            </w:r>
            <w:r w:rsidRPr="007026A2">
              <w:rPr>
                <w:color w:val="000000"/>
                <w:sz w:val="28"/>
                <w:szCs w:val="28"/>
              </w:rPr>
              <w:t xml:space="preserve">. Особенности поэтического мира.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85595D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Образ поэта в лирике М.Ю. Лермонтова и А.С. Пушкина (сравнительный анализ стихотворений «</w:t>
            </w:r>
            <w:r w:rsidRPr="007026A2">
              <w:rPr>
                <w:i/>
                <w:color w:val="000000"/>
                <w:sz w:val="28"/>
                <w:szCs w:val="28"/>
              </w:rPr>
              <w:t>Пророк</w:t>
            </w:r>
            <w:r w:rsidRPr="007026A2">
              <w:rPr>
                <w:color w:val="000000"/>
                <w:sz w:val="28"/>
                <w:szCs w:val="28"/>
              </w:rPr>
              <w:t>» и «</w:t>
            </w:r>
            <w:r w:rsidRPr="007026A2">
              <w:rPr>
                <w:i/>
                <w:color w:val="000000"/>
                <w:sz w:val="28"/>
                <w:szCs w:val="28"/>
              </w:rPr>
              <w:t>Поэт</w:t>
            </w:r>
            <w:r w:rsidRPr="007026A2"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85595D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2A39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«Когда мне ангел изменил…» «</w:t>
            </w:r>
            <w:r w:rsidRPr="007026A2">
              <w:rPr>
                <w:i/>
                <w:color w:val="000000"/>
                <w:sz w:val="28"/>
                <w:szCs w:val="28"/>
              </w:rPr>
              <w:t>Я не унижусь пред тобою…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Молитва</w:t>
            </w:r>
            <w:r w:rsidRPr="007026A2">
              <w:rPr>
                <w:color w:val="000000"/>
                <w:sz w:val="28"/>
                <w:szCs w:val="28"/>
              </w:rPr>
              <w:t xml:space="preserve">».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85595D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Нравственно-философская проблематика поэмы «</w:t>
            </w:r>
            <w:r w:rsidRPr="007026A2">
              <w:rPr>
                <w:i/>
                <w:color w:val="000000"/>
                <w:sz w:val="28"/>
                <w:szCs w:val="28"/>
              </w:rPr>
              <w:t>Демон</w:t>
            </w:r>
            <w:r w:rsidRPr="007026A2">
              <w:rPr>
                <w:color w:val="000000"/>
                <w:sz w:val="28"/>
                <w:szCs w:val="28"/>
              </w:rPr>
              <w:t xml:space="preserve">».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85595D">
              <w:rPr>
                <w:color w:val="000000"/>
                <w:sz w:val="28"/>
                <w:szCs w:val="28"/>
              </w:rPr>
              <w:t xml:space="preserve">.09 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Художественный мир </w:t>
            </w:r>
            <w:r w:rsidRPr="007026A2">
              <w:rPr>
                <w:b/>
                <w:color w:val="000000"/>
                <w:sz w:val="28"/>
                <w:szCs w:val="28"/>
              </w:rPr>
              <w:t>Н.В. Гоголя</w:t>
            </w:r>
            <w:r w:rsidRPr="007026A2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85595D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Художник и «страшный мир» в повести «</w:t>
            </w:r>
            <w:r w:rsidRPr="007026A2">
              <w:rPr>
                <w:i/>
                <w:color w:val="000000"/>
                <w:sz w:val="28"/>
                <w:szCs w:val="28"/>
              </w:rPr>
              <w:t>Невский проспект</w:t>
            </w:r>
            <w:r w:rsidRPr="007026A2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85595D">
              <w:rPr>
                <w:color w:val="000000"/>
                <w:sz w:val="28"/>
                <w:szCs w:val="28"/>
              </w:rPr>
              <w:t>.09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Проблематика и художественное своеобразие повести «</w:t>
            </w:r>
            <w:r w:rsidRPr="007026A2">
              <w:rPr>
                <w:i/>
                <w:color w:val="000000"/>
                <w:sz w:val="28"/>
                <w:szCs w:val="28"/>
              </w:rPr>
              <w:t>Нос</w:t>
            </w:r>
            <w:r w:rsidRPr="007026A2">
              <w:rPr>
                <w:color w:val="000000"/>
                <w:sz w:val="28"/>
                <w:szCs w:val="28"/>
              </w:rPr>
              <w:t xml:space="preserve">». </w:t>
            </w:r>
          </w:p>
        </w:tc>
      </w:tr>
      <w:tr w:rsidR="00646ABE" w:rsidRPr="007026A2" w:rsidTr="005E7121">
        <w:tc>
          <w:tcPr>
            <w:tcW w:w="1134" w:type="dxa"/>
          </w:tcPr>
          <w:p w:rsidR="002A39BB" w:rsidRDefault="00646ABE" w:rsidP="002A39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13</w:t>
            </w:r>
          </w:p>
          <w:p w:rsidR="00646ABE" w:rsidRPr="007026A2" w:rsidRDefault="00646ABE" w:rsidP="002A39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39BB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</w:t>
            </w:r>
          </w:p>
          <w:p w:rsidR="00646ABE" w:rsidRPr="007026A2" w:rsidRDefault="00646ABE" w:rsidP="002A39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Подготовка и проведение зачетной работы по теме «Из литературы 1-й половины </w:t>
            </w:r>
            <w:r w:rsidRPr="007026A2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7026A2">
              <w:rPr>
                <w:color w:val="000000"/>
                <w:sz w:val="28"/>
                <w:szCs w:val="28"/>
              </w:rPr>
              <w:t xml:space="preserve"> века»</w:t>
            </w:r>
            <w:r w:rsidRPr="007026A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A39BB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1559" w:type="dxa"/>
          </w:tcPr>
          <w:p w:rsidR="00646ABE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5595D">
              <w:rPr>
                <w:color w:val="000000"/>
                <w:sz w:val="28"/>
                <w:szCs w:val="28"/>
              </w:rPr>
              <w:t>.10</w:t>
            </w:r>
          </w:p>
          <w:p w:rsidR="0085595D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5595D">
              <w:rPr>
                <w:color w:val="000000"/>
                <w:sz w:val="28"/>
                <w:szCs w:val="28"/>
              </w:rPr>
              <w:t>.10</w:t>
            </w:r>
          </w:p>
          <w:p w:rsidR="0085595D" w:rsidRPr="007026A2" w:rsidRDefault="0085595D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Литература и журналистика 50-80х г.г. </w:t>
            </w:r>
            <w:r w:rsidRPr="007026A2">
              <w:rPr>
                <w:color w:val="000000"/>
                <w:sz w:val="28"/>
                <w:szCs w:val="28"/>
                <w:lang w:val="en-US"/>
              </w:rPr>
              <w:t>XIX</w:t>
            </w:r>
            <w:r w:rsidRPr="007026A2">
              <w:rPr>
                <w:color w:val="000000"/>
                <w:sz w:val="28"/>
                <w:szCs w:val="28"/>
              </w:rPr>
              <w:t xml:space="preserve"> века.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A39BB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  <w:r w:rsidR="0085595D">
              <w:rPr>
                <w:b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А.Н. Островский</w:t>
            </w:r>
            <w:r w:rsidRPr="007026A2">
              <w:rPr>
                <w:color w:val="000000"/>
                <w:sz w:val="28"/>
                <w:szCs w:val="28"/>
              </w:rPr>
              <w:t xml:space="preserve">. Жизненный и творческий путь драматурга.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A39BB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85595D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Драма «</w:t>
            </w:r>
            <w:r w:rsidRPr="007026A2">
              <w:rPr>
                <w:i/>
                <w:color w:val="000000"/>
                <w:sz w:val="28"/>
                <w:szCs w:val="28"/>
              </w:rPr>
              <w:t>Гроза</w:t>
            </w:r>
            <w:r w:rsidRPr="007026A2">
              <w:rPr>
                <w:color w:val="000000"/>
                <w:sz w:val="28"/>
                <w:szCs w:val="28"/>
              </w:rPr>
              <w:t xml:space="preserve">». Мир города Калинова. Анализ экспозиции и образной системы.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A39BB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5595D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Катерина и Кабаниха: два полюса нравственного противостояния.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A39BB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85595D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Трагедия совести и ее разрешение в пьесе.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A39BB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59" w:type="dxa"/>
          </w:tcPr>
          <w:p w:rsidR="00646ABE" w:rsidRPr="007026A2" w:rsidRDefault="0085595D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Урок-семинар. Образ Катерины в свете критики.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A39BB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646ABE" w:rsidRPr="007026A2" w:rsidRDefault="002A39BB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5595D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Образная символика и смысл названия драмы «</w:t>
            </w:r>
            <w:r w:rsidRPr="007026A2">
              <w:rPr>
                <w:i/>
                <w:color w:val="000000"/>
                <w:sz w:val="28"/>
                <w:szCs w:val="28"/>
              </w:rPr>
              <w:t>Гроза</w:t>
            </w:r>
            <w:r w:rsidRPr="007026A2">
              <w:rPr>
                <w:color w:val="000000"/>
                <w:sz w:val="28"/>
                <w:szCs w:val="28"/>
              </w:rPr>
              <w:t xml:space="preserve">».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A39BB" w:rsidP="00E42A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1559" w:type="dxa"/>
          </w:tcPr>
          <w:p w:rsidR="00646ABE" w:rsidRDefault="002A39BB" w:rsidP="00A152BB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19</w:t>
            </w:r>
            <w:r w:rsidR="0085595D">
              <w:rPr>
                <w:color w:val="000000"/>
                <w:sz w:val="28"/>
                <w:szCs w:val="28"/>
                <w:u w:val="single"/>
              </w:rPr>
              <w:t>.10</w:t>
            </w:r>
          </w:p>
          <w:p w:rsidR="0085595D" w:rsidRPr="007026A2" w:rsidRDefault="002A39BB" w:rsidP="00A152BB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22</w:t>
            </w:r>
            <w:r w:rsidR="0085595D">
              <w:rPr>
                <w:color w:val="000000"/>
                <w:sz w:val="28"/>
                <w:szCs w:val="28"/>
                <w:u w:val="single"/>
              </w:rPr>
              <w:t xml:space="preserve">.10 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  <w:u w:val="single"/>
              </w:rPr>
            </w:pPr>
            <w:r w:rsidRPr="007026A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р/р </w:t>
            </w:r>
            <w:r w:rsidRPr="007026A2">
              <w:rPr>
                <w:color w:val="000000"/>
                <w:sz w:val="28"/>
                <w:szCs w:val="28"/>
                <w:u w:val="single"/>
              </w:rPr>
              <w:t>Классное сочинение по творчеству А.Н. Островского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A39BB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646ABE" w:rsidRPr="007026A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46ABE" w:rsidRPr="007026A2" w:rsidRDefault="00214C59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</w:t>
            </w:r>
            <w:r w:rsidR="0085595D">
              <w:rPr>
                <w:b/>
                <w:color w:val="000000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И.А. Гончаров</w:t>
            </w:r>
            <w:r w:rsidRPr="007026A2">
              <w:rPr>
                <w:color w:val="000000"/>
                <w:sz w:val="28"/>
                <w:szCs w:val="28"/>
              </w:rPr>
              <w:t xml:space="preserve">. Личность и творчество.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14C59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646ABE" w:rsidRPr="007026A2" w:rsidRDefault="00214C5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85595D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Роман «</w:t>
            </w:r>
            <w:r w:rsidRPr="007026A2">
              <w:rPr>
                <w:i/>
                <w:color w:val="000000"/>
                <w:sz w:val="28"/>
                <w:szCs w:val="28"/>
              </w:rPr>
              <w:t>Обломов</w:t>
            </w:r>
            <w:r w:rsidRPr="007026A2">
              <w:rPr>
                <w:color w:val="000000"/>
                <w:sz w:val="28"/>
                <w:szCs w:val="28"/>
              </w:rPr>
              <w:t xml:space="preserve">». Утро Обломова.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14C59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646ABE" w:rsidRPr="007026A2" w:rsidRDefault="00214C5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К истокам обломовщины (глава «Сон Обломова»).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14C59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646ABE" w:rsidRPr="007026A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46ABE" w:rsidRPr="007026A2" w:rsidRDefault="00214C5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30.10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Обломов и Штольц: два вектора русской жизни.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14C59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646ABE" w:rsidRPr="007026A2" w:rsidRDefault="00214C5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Любовная тема в романе (Образы Ольги Ильинской и Агафьи Пшеницыной).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E42A98" w:rsidRDefault="00214C59" w:rsidP="00E42A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29-</w:t>
            </w:r>
            <w:r w:rsidR="00646ABE" w:rsidRPr="007026A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646ABE" w:rsidRPr="007026A2" w:rsidRDefault="00214C5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12-13.11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р/р Сочинение по роману И.А. Гончарова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646ABE" w:rsidRPr="007026A2" w:rsidRDefault="00214C5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85595D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Жизненный и творческий путь </w:t>
            </w:r>
            <w:r w:rsidRPr="007026A2">
              <w:rPr>
                <w:b/>
                <w:color w:val="000000"/>
                <w:sz w:val="28"/>
                <w:szCs w:val="28"/>
              </w:rPr>
              <w:t>И.С. Тургенева</w:t>
            </w:r>
            <w:r w:rsidRPr="007026A2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214C59" w:rsidP="00A15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646ABE" w:rsidRPr="007026A2" w:rsidRDefault="00214C5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85595D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Знакомство с героями и эпохой в романе «</w:t>
            </w:r>
            <w:r w:rsidRPr="007026A2">
              <w:rPr>
                <w:i/>
                <w:color w:val="000000"/>
                <w:sz w:val="28"/>
                <w:szCs w:val="28"/>
              </w:rPr>
              <w:t>Отцы и дети</w:t>
            </w:r>
            <w:r w:rsidRPr="007026A2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646ABE" w:rsidRPr="007026A2" w:rsidRDefault="00214C5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1660FC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Мир «отцов» в романе.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34-35</w:t>
            </w:r>
          </w:p>
        </w:tc>
        <w:tc>
          <w:tcPr>
            <w:tcW w:w="1559" w:type="dxa"/>
          </w:tcPr>
          <w:p w:rsidR="00646ABE" w:rsidRDefault="00214C5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1660FC">
              <w:rPr>
                <w:color w:val="000000"/>
                <w:sz w:val="28"/>
                <w:szCs w:val="28"/>
              </w:rPr>
              <w:t>.11</w:t>
            </w:r>
          </w:p>
          <w:p w:rsidR="001660FC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1660FC">
              <w:rPr>
                <w:color w:val="000000"/>
                <w:sz w:val="28"/>
                <w:szCs w:val="28"/>
              </w:rPr>
              <w:t>.11</w:t>
            </w:r>
          </w:p>
          <w:p w:rsidR="001660FC" w:rsidRPr="007026A2" w:rsidRDefault="001660FC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Евгений Базаров: протагонист или антигерой?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27.11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Философские итоги романа. Смысл заглавия.</w:t>
            </w:r>
          </w:p>
        </w:tc>
      </w:tr>
      <w:tr w:rsidR="00646ABE" w:rsidRPr="007026A2" w:rsidTr="005E7121">
        <w:tc>
          <w:tcPr>
            <w:tcW w:w="1134" w:type="dxa"/>
            <w:shd w:val="clear" w:color="auto" w:fill="auto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Гимн вечной жизни: поэтика стихотворений в прозе Тургенева.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E42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38-39</w:t>
            </w:r>
          </w:p>
        </w:tc>
        <w:tc>
          <w:tcPr>
            <w:tcW w:w="1559" w:type="dxa"/>
          </w:tcPr>
          <w:p w:rsidR="00F76193" w:rsidRDefault="00F76193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3</w:t>
            </w:r>
            <w:r w:rsidR="001660FC">
              <w:rPr>
                <w:b/>
                <w:color w:val="000000"/>
                <w:sz w:val="28"/>
                <w:szCs w:val="28"/>
                <w:u w:val="single"/>
              </w:rPr>
              <w:t>.12</w:t>
            </w:r>
          </w:p>
          <w:p w:rsidR="001660FC" w:rsidRPr="007026A2" w:rsidRDefault="00F76193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4</w:t>
            </w:r>
            <w:r w:rsidR="001660FC">
              <w:rPr>
                <w:b/>
                <w:color w:val="000000"/>
                <w:sz w:val="28"/>
                <w:szCs w:val="28"/>
                <w:u w:val="single"/>
              </w:rPr>
              <w:t>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р/р</w:t>
            </w:r>
            <w:r w:rsidRPr="007026A2">
              <w:rPr>
                <w:b/>
                <w:color w:val="000000"/>
                <w:sz w:val="28"/>
                <w:szCs w:val="28"/>
                <w:u w:val="single"/>
              </w:rPr>
              <w:t xml:space="preserve"> Классное сочинение творчеству И.С. Тургенева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1660FC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Личность </w:t>
            </w:r>
            <w:r w:rsidRPr="007026A2">
              <w:rPr>
                <w:b/>
                <w:color w:val="000000"/>
                <w:sz w:val="28"/>
                <w:szCs w:val="28"/>
              </w:rPr>
              <w:t>Н.Г. Чернышевского</w:t>
            </w:r>
            <w:r w:rsidRPr="007026A2">
              <w:rPr>
                <w:color w:val="000000"/>
                <w:sz w:val="28"/>
                <w:szCs w:val="28"/>
              </w:rPr>
              <w:t xml:space="preserve"> и история создания романа «</w:t>
            </w:r>
            <w:r w:rsidRPr="007026A2">
              <w:rPr>
                <w:i/>
                <w:color w:val="000000"/>
                <w:sz w:val="28"/>
                <w:szCs w:val="28"/>
              </w:rPr>
              <w:t>Что делать?</w:t>
            </w:r>
            <w:r w:rsidRPr="007026A2">
              <w:rPr>
                <w:color w:val="000000"/>
                <w:sz w:val="28"/>
                <w:szCs w:val="28"/>
              </w:rPr>
              <w:t>»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1660FC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Урок-дискуссия. Разумна ли теория «разумного эгоизма»?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1660FC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Черты социальной утопии в романе. Анализ «Четвертого сна Веры Павловны».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  <w:r w:rsidR="001660FC">
              <w:rPr>
                <w:b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Н.А. Некрасов</w:t>
            </w:r>
            <w:r w:rsidRPr="007026A2">
              <w:rPr>
                <w:color w:val="000000"/>
                <w:sz w:val="28"/>
                <w:szCs w:val="28"/>
              </w:rPr>
              <w:t>. Основные вехи жизни и творчества.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1660FC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Народные характеры и типы в лирике Некрасова («</w:t>
            </w:r>
            <w:r w:rsidRPr="007026A2">
              <w:rPr>
                <w:i/>
                <w:color w:val="000000"/>
                <w:sz w:val="28"/>
                <w:szCs w:val="28"/>
              </w:rPr>
              <w:t>В дороге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Огородник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Тройка</w:t>
            </w:r>
            <w:r w:rsidRPr="007026A2">
              <w:rPr>
                <w:color w:val="000000"/>
                <w:sz w:val="28"/>
                <w:szCs w:val="28"/>
              </w:rPr>
              <w:t xml:space="preserve">»).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1660FC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«Муза мести и печали» в лирике Некрасова («</w:t>
            </w:r>
            <w:r w:rsidRPr="007026A2">
              <w:rPr>
                <w:i/>
                <w:color w:val="000000"/>
                <w:sz w:val="28"/>
                <w:szCs w:val="28"/>
              </w:rPr>
              <w:t>Блажен незлобивый поэт…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Вчерашний день, часу в шестом…</w:t>
            </w:r>
            <w:r w:rsidRPr="007026A2">
              <w:rPr>
                <w:color w:val="000000"/>
                <w:sz w:val="28"/>
                <w:szCs w:val="28"/>
              </w:rPr>
              <w:t xml:space="preserve">»).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1660FC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Социальные и гражданские мотивы в лирике Некрасова («</w:t>
            </w:r>
            <w:r w:rsidRPr="007026A2">
              <w:rPr>
                <w:i/>
                <w:color w:val="000000"/>
                <w:sz w:val="28"/>
                <w:szCs w:val="28"/>
              </w:rPr>
              <w:t>О погоде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Поэт и гражданин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Рыцарь на час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Пророк</w:t>
            </w:r>
            <w:r w:rsidRPr="007026A2">
              <w:rPr>
                <w:color w:val="000000"/>
                <w:sz w:val="28"/>
                <w:szCs w:val="28"/>
              </w:rPr>
              <w:t>» и др.)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1660FC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Поэма «</w:t>
            </w:r>
            <w:r w:rsidRPr="007026A2">
              <w:rPr>
                <w:i/>
                <w:color w:val="000000"/>
                <w:sz w:val="28"/>
                <w:szCs w:val="28"/>
              </w:rPr>
              <w:t>Кому на Руси жить хорошо</w:t>
            </w:r>
            <w:r w:rsidRPr="007026A2">
              <w:rPr>
                <w:color w:val="000000"/>
                <w:sz w:val="28"/>
                <w:szCs w:val="28"/>
              </w:rPr>
              <w:t xml:space="preserve">». Жанр и проблематика.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Господская и мужицкая Русь в поэме Некрасова. Анализ отдельных глав.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«Пел он воплощение счастия народного…»: философские итоги некрасовского эпоса. </w:t>
            </w:r>
          </w:p>
        </w:tc>
      </w:tr>
      <w:tr w:rsidR="00646ABE" w:rsidRPr="007026A2" w:rsidTr="005E7121">
        <w:tc>
          <w:tcPr>
            <w:tcW w:w="1134" w:type="dxa"/>
            <w:shd w:val="clear" w:color="auto" w:fill="auto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50</w:t>
            </w:r>
            <w:r w:rsidR="00F76193">
              <w:rPr>
                <w:color w:val="000000"/>
                <w:sz w:val="28"/>
                <w:szCs w:val="28"/>
              </w:rPr>
              <w:t>-51</w:t>
            </w:r>
          </w:p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6ABE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1660FC">
              <w:rPr>
                <w:color w:val="000000"/>
                <w:sz w:val="28"/>
                <w:szCs w:val="28"/>
              </w:rPr>
              <w:t>.01</w:t>
            </w:r>
          </w:p>
          <w:p w:rsidR="00F76193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</w:tcPr>
          <w:p w:rsidR="00646ABE" w:rsidRPr="007026A2" w:rsidRDefault="00F76193" w:rsidP="00F76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р/рКлассное </w:t>
            </w:r>
            <w:r w:rsidR="00646ABE" w:rsidRPr="007026A2">
              <w:rPr>
                <w:color w:val="000000"/>
                <w:sz w:val="28"/>
                <w:szCs w:val="28"/>
              </w:rPr>
              <w:t>сочинению по творчеству Н.А.Некрасова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559" w:type="dxa"/>
          </w:tcPr>
          <w:p w:rsidR="00646ABE" w:rsidRPr="007026A2" w:rsidRDefault="001660FC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18.01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Ф.И. Тютчев</w:t>
            </w:r>
            <w:r w:rsidRPr="007026A2">
              <w:rPr>
                <w:color w:val="000000"/>
                <w:sz w:val="28"/>
                <w:szCs w:val="28"/>
              </w:rPr>
              <w:t xml:space="preserve">. Жизнь и поэзия.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885ED9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Мир природы в лирике Тютчева («</w:t>
            </w:r>
            <w:r w:rsidRPr="007026A2">
              <w:rPr>
                <w:i/>
                <w:color w:val="000000"/>
                <w:sz w:val="28"/>
                <w:szCs w:val="28"/>
              </w:rPr>
              <w:t>Не то, что мните вы, природа…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Полдень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Тени сизые смесились</w:t>
            </w:r>
            <w:r w:rsidRPr="007026A2">
              <w:rPr>
                <w:color w:val="000000"/>
                <w:sz w:val="28"/>
                <w:szCs w:val="28"/>
              </w:rPr>
              <w:t>»).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885ED9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Драматизм звучания любовной лирики Тютчева («Денисьевский цикл»).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А.А. Фет</w:t>
            </w:r>
            <w:r w:rsidRPr="007026A2">
              <w:rPr>
                <w:color w:val="000000"/>
                <w:sz w:val="28"/>
                <w:szCs w:val="28"/>
              </w:rPr>
              <w:t xml:space="preserve">. Жизнь и творчество.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885ED9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Природа и человек в лирике Фета («</w:t>
            </w:r>
            <w:r w:rsidRPr="007026A2">
              <w:rPr>
                <w:i/>
                <w:color w:val="000000"/>
                <w:sz w:val="28"/>
                <w:szCs w:val="28"/>
              </w:rPr>
              <w:t>Заря прощается с землею…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Это утро, радость эта…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Учись у них – у дуба, у березы…</w:t>
            </w:r>
            <w:r w:rsidRPr="007026A2">
              <w:rPr>
                <w:color w:val="000000"/>
                <w:sz w:val="28"/>
                <w:szCs w:val="28"/>
              </w:rPr>
              <w:t xml:space="preserve">»).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9" w:type="dxa"/>
          </w:tcPr>
          <w:p w:rsidR="00646ABE" w:rsidRPr="007026A2" w:rsidRDefault="00F76193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885ED9">
              <w:rPr>
                <w:color w:val="000000"/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Тема любви в лирике А.А. Фета («</w:t>
            </w:r>
            <w:r w:rsidRPr="007026A2">
              <w:rPr>
                <w:i/>
                <w:color w:val="000000"/>
                <w:sz w:val="28"/>
                <w:szCs w:val="28"/>
              </w:rPr>
              <w:t>Сияла ночь. Луной был полон сад…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Я пришел к тебе с приветом…</w:t>
            </w:r>
            <w:r w:rsidRPr="007026A2">
              <w:rPr>
                <w:color w:val="000000"/>
                <w:sz w:val="28"/>
                <w:szCs w:val="28"/>
              </w:rPr>
              <w:t xml:space="preserve">»).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58</w:t>
            </w:r>
          </w:p>
          <w:p w:rsidR="00646ABE" w:rsidRPr="007026A2" w:rsidRDefault="00646ABE" w:rsidP="00A152B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р/р </w:t>
            </w:r>
            <w:r w:rsidRPr="007026A2">
              <w:rPr>
                <w:color w:val="000000"/>
                <w:sz w:val="28"/>
                <w:szCs w:val="28"/>
              </w:rPr>
              <w:t xml:space="preserve">Письменная работа по поэзии Ф.И. Тютчева и А.А. Фета. </w:t>
            </w:r>
          </w:p>
        </w:tc>
      </w:tr>
      <w:tr w:rsidR="00646ABE" w:rsidRPr="007026A2" w:rsidTr="005E7121">
        <w:tc>
          <w:tcPr>
            <w:tcW w:w="1134" w:type="dxa"/>
            <w:shd w:val="clear" w:color="auto" w:fill="auto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85ED9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Урок внеклассного чтения. Любимые стихотворения Ф.И.Тютчева и А.А.Фета.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60 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885ED9">
              <w:rPr>
                <w:b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Н.С. Лесков</w:t>
            </w:r>
            <w:r w:rsidRPr="007026A2">
              <w:rPr>
                <w:color w:val="000000"/>
                <w:sz w:val="28"/>
                <w:szCs w:val="28"/>
              </w:rPr>
              <w:t xml:space="preserve">. Жизненный и творческий путь.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61-62</w:t>
            </w:r>
          </w:p>
        </w:tc>
        <w:tc>
          <w:tcPr>
            <w:tcW w:w="1559" w:type="dxa"/>
          </w:tcPr>
          <w:p w:rsidR="00646ABE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8.02</w:t>
            </w:r>
          </w:p>
          <w:p w:rsidR="00885ED9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885ED9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Тема «очарованной души» в повести «</w:t>
            </w:r>
            <w:r w:rsidRPr="007026A2">
              <w:rPr>
                <w:i/>
                <w:color w:val="000000"/>
                <w:sz w:val="28"/>
                <w:szCs w:val="28"/>
              </w:rPr>
              <w:t>Очарованный странник</w:t>
            </w:r>
            <w:r w:rsidRPr="007026A2">
              <w:rPr>
                <w:color w:val="000000"/>
                <w:sz w:val="28"/>
                <w:szCs w:val="28"/>
              </w:rPr>
              <w:t xml:space="preserve">».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E42A98" w:rsidRDefault="00646ABE" w:rsidP="00E42A98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85ED9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р/р </w:t>
            </w:r>
            <w:r w:rsidRPr="007026A2">
              <w:rPr>
                <w:color w:val="000000"/>
                <w:sz w:val="28"/>
                <w:szCs w:val="28"/>
              </w:rPr>
              <w:t>Отзыв о прочитанном произведении.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М.Е.Салтыков-Щедрин. От </w:t>
            </w:r>
            <w:r w:rsidRPr="007026A2">
              <w:rPr>
                <w:b/>
                <w:color w:val="000000"/>
                <w:sz w:val="28"/>
                <w:szCs w:val="28"/>
              </w:rPr>
              <w:t xml:space="preserve">Салтыкова </w:t>
            </w:r>
            <w:r w:rsidRPr="007026A2">
              <w:rPr>
                <w:color w:val="000000"/>
                <w:sz w:val="28"/>
                <w:szCs w:val="28"/>
              </w:rPr>
              <w:t>к</w:t>
            </w:r>
            <w:r w:rsidRPr="007026A2">
              <w:rPr>
                <w:b/>
                <w:color w:val="000000"/>
                <w:sz w:val="28"/>
                <w:szCs w:val="28"/>
              </w:rPr>
              <w:t xml:space="preserve"> Щедрину</w:t>
            </w:r>
            <w:r w:rsidRPr="007026A2">
              <w:rPr>
                <w:color w:val="000000"/>
                <w:sz w:val="28"/>
                <w:szCs w:val="28"/>
              </w:rPr>
              <w:t xml:space="preserve">. Жизнь и творчество великого сатирика.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885ED9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«</w:t>
            </w:r>
            <w:r w:rsidRPr="007026A2">
              <w:rPr>
                <w:i/>
                <w:color w:val="000000"/>
                <w:sz w:val="28"/>
                <w:szCs w:val="28"/>
              </w:rPr>
              <w:t>История одного города</w:t>
            </w:r>
            <w:r w:rsidRPr="007026A2">
              <w:rPr>
                <w:color w:val="000000"/>
                <w:sz w:val="28"/>
                <w:szCs w:val="28"/>
              </w:rPr>
              <w:t xml:space="preserve">». Образы градоначальников и проблема народа и власти в романе-летописи.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885ED9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Урок-дискуссия. Судьба глуповцев и проблема финала романа.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Сатира на «хозяев жизни» в сказках Салтыкова-Щедрина («</w:t>
            </w:r>
            <w:r w:rsidRPr="007026A2">
              <w:rPr>
                <w:i/>
                <w:color w:val="000000"/>
                <w:sz w:val="28"/>
                <w:szCs w:val="28"/>
              </w:rPr>
              <w:t>Дикий помещик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Медведь на воеводстве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Премудрый пескарь</w:t>
            </w:r>
            <w:r w:rsidRPr="007026A2">
              <w:rPr>
                <w:color w:val="000000"/>
                <w:sz w:val="28"/>
                <w:szCs w:val="28"/>
              </w:rPr>
              <w:t>»).</w:t>
            </w:r>
          </w:p>
        </w:tc>
      </w:tr>
      <w:tr w:rsidR="00646ABE" w:rsidRPr="007026A2" w:rsidTr="005E7121">
        <w:trPr>
          <w:trHeight w:hRule="exact" w:val="648"/>
        </w:trPr>
        <w:tc>
          <w:tcPr>
            <w:tcW w:w="1134" w:type="dxa"/>
          </w:tcPr>
          <w:p w:rsidR="00646ABE" w:rsidRPr="00E42A98" w:rsidRDefault="00646ABE" w:rsidP="00E42A98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885ED9">
              <w:rPr>
                <w:color w:val="000000"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р/р </w:t>
            </w:r>
            <w:r w:rsidRPr="007026A2">
              <w:rPr>
                <w:color w:val="000000"/>
                <w:sz w:val="28"/>
                <w:szCs w:val="28"/>
              </w:rPr>
              <w:t>Подготовка к домашнему сочинению по произведениям М.Е.Салтыкова-Щедрина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  <w:r w:rsidR="00885ED9">
              <w:rPr>
                <w:b/>
                <w:color w:val="000000"/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А.К. Толстой</w:t>
            </w:r>
            <w:r w:rsidRPr="007026A2">
              <w:rPr>
                <w:color w:val="000000"/>
                <w:sz w:val="28"/>
                <w:szCs w:val="28"/>
              </w:rPr>
              <w:t>. Мир природы в его лирике («</w:t>
            </w:r>
            <w:r w:rsidRPr="007026A2">
              <w:rPr>
                <w:i/>
                <w:color w:val="000000"/>
                <w:sz w:val="28"/>
                <w:szCs w:val="28"/>
              </w:rPr>
              <w:t>Прозрачных облаков спокойной движенье…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Когда природа вся трепещет и сияет…</w:t>
            </w:r>
            <w:r w:rsidRPr="007026A2">
              <w:rPr>
                <w:color w:val="000000"/>
                <w:sz w:val="28"/>
                <w:szCs w:val="28"/>
              </w:rPr>
              <w:t>» и др.).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1.03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Интимная лирика А.К. Толстого («</w:t>
            </w:r>
            <w:r w:rsidRPr="007026A2">
              <w:rPr>
                <w:i/>
                <w:color w:val="000000"/>
                <w:sz w:val="28"/>
                <w:szCs w:val="28"/>
              </w:rPr>
              <w:t>Средь шумного бала, случайно…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Слеза дрожит в твоем ревнивом взоре…</w:t>
            </w:r>
            <w:r w:rsidRPr="007026A2">
              <w:rPr>
                <w:color w:val="000000"/>
                <w:sz w:val="28"/>
                <w:szCs w:val="28"/>
              </w:rPr>
              <w:t>» и др.).</w:t>
            </w:r>
          </w:p>
        </w:tc>
      </w:tr>
      <w:tr w:rsidR="00646ABE" w:rsidRPr="007026A2" w:rsidTr="005E7121">
        <w:tc>
          <w:tcPr>
            <w:tcW w:w="1134" w:type="dxa"/>
            <w:shd w:val="clear" w:color="auto" w:fill="auto"/>
          </w:tcPr>
          <w:p w:rsidR="00646ABE" w:rsidRPr="007026A2" w:rsidRDefault="00646ABE" w:rsidP="00E42A98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85ED9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р/р </w:t>
            </w:r>
            <w:r w:rsidRPr="007026A2">
              <w:rPr>
                <w:color w:val="000000"/>
                <w:sz w:val="28"/>
                <w:szCs w:val="28"/>
              </w:rPr>
              <w:t>Анализ одного из стихотворений А.К. Толстого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85ED9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Жизненный и творческий путь </w:t>
            </w:r>
            <w:r w:rsidRPr="007026A2">
              <w:rPr>
                <w:b/>
                <w:color w:val="000000"/>
                <w:sz w:val="28"/>
                <w:szCs w:val="28"/>
              </w:rPr>
              <w:t>Л.Н. Толстого</w:t>
            </w:r>
            <w:r w:rsidRPr="007026A2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885ED9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История создания и авторский замысел романа-эпопеи «</w:t>
            </w:r>
            <w:r w:rsidRPr="007026A2">
              <w:rPr>
                <w:i/>
                <w:color w:val="000000"/>
                <w:sz w:val="28"/>
                <w:szCs w:val="28"/>
              </w:rPr>
              <w:t>Война и мир</w:t>
            </w:r>
            <w:r w:rsidRPr="007026A2">
              <w:rPr>
                <w:color w:val="000000"/>
                <w:sz w:val="28"/>
                <w:szCs w:val="28"/>
              </w:rPr>
              <w:t xml:space="preserve">».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85ED9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Испытание эпохой «поражений и срама». Тема истинного и псевдопатриотизма.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15.03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«Мысль семейная» в романе.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76-77</w:t>
            </w:r>
          </w:p>
        </w:tc>
        <w:tc>
          <w:tcPr>
            <w:tcW w:w="1559" w:type="dxa"/>
          </w:tcPr>
          <w:p w:rsidR="00646ABE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885ED9">
              <w:rPr>
                <w:color w:val="000000"/>
                <w:sz w:val="28"/>
                <w:szCs w:val="28"/>
              </w:rPr>
              <w:t>.03</w:t>
            </w:r>
          </w:p>
          <w:p w:rsidR="00885ED9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885ED9">
              <w:rPr>
                <w:color w:val="000000"/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Этапы духовного становления Андрея Болконского и Пьера Безухова. Анализ избранных глав.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Наташа Ростова и женские образы в романе.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Проблема личности в истории: Наполеон и Кутузов.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85ED9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Уроки Бородина. Анализ сцен сражения.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885ED9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«Мысль народная» в романе. Анализ отдельных «военных» глав романа.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Платон Каратаев: русская картина мира.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85ED9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Нравственно-философские итоги романа. Подготовка к сочинению.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E42A98" w:rsidRDefault="00646ABE" w:rsidP="00E42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84-85</w:t>
            </w:r>
          </w:p>
        </w:tc>
        <w:tc>
          <w:tcPr>
            <w:tcW w:w="1559" w:type="dxa"/>
          </w:tcPr>
          <w:p w:rsidR="00646ABE" w:rsidRDefault="009E4B76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15</w:t>
            </w:r>
            <w:r w:rsidR="00885ED9">
              <w:rPr>
                <w:b/>
                <w:color w:val="000000"/>
                <w:sz w:val="28"/>
                <w:szCs w:val="28"/>
                <w:u w:val="single"/>
              </w:rPr>
              <w:t>.04</w:t>
            </w:r>
          </w:p>
          <w:p w:rsidR="00885ED9" w:rsidRPr="007026A2" w:rsidRDefault="00885ED9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16.04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р/р </w:t>
            </w:r>
            <w:r w:rsidRPr="007026A2">
              <w:rPr>
                <w:b/>
                <w:color w:val="000000"/>
                <w:sz w:val="28"/>
                <w:szCs w:val="28"/>
                <w:u w:val="single"/>
              </w:rPr>
              <w:t>Классное сочинение по роману «Война и мир» Л.Н.Толстого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  <w:r w:rsidR="00885ED9">
              <w:rPr>
                <w:b/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Ф.М. Достоевский</w:t>
            </w:r>
            <w:r w:rsidRPr="007026A2">
              <w:rPr>
                <w:color w:val="000000"/>
                <w:sz w:val="28"/>
                <w:szCs w:val="28"/>
              </w:rPr>
              <w:t xml:space="preserve">. Жизненный и творческий путь.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885ED9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Роман «</w:t>
            </w:r>
            <w:r w:rsidRPr="007026A2">
              <w:rPr>
                <w:i/>
                <w:color w:val="000000"/>
                <w:sz w:val="28"/>
                <w:szCs w:val="28"/>
              </w:rPr>
              <w:t>Преступление и наказание</w:t>
            </w:r>
            <w:r w:rsidRPr="007026A2">
              <w:rPr>
                <w:color w:val="000000"/>
                <w:sz w:val="28"/>
                <w:szCs w:val="28"/>
              </w:rPr>
              <w:t xml:space="preserve">». Авторский замысел. Образ Петербурга в романе.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Мир «униженных и оскорбленных» в романе.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885ED9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Образ Раскольникова и тема «гордого человека» в романе.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885ED9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Урок-семинар. «Двойники» Раскольникова: теория в действии. Образы Лужина и Свидригайлова.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885ED9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Сонечка как нравственный идеал автора.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lastRenderedPageBreak/>
              <w:t>92</w:t>
            </w:r>
          </w:p>
          <w:p w:rsidR="00646ABE" w:rsidRPr="007026A2" w:rsidRDefault="00646ABE" w:rsidP="00A152B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885ED9">
              <w:rPr>
                <w:b/>
                <w:color w:val="000000"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р/р </w:t>
            </w:r>
            <w:r w:rsidRPr="007026A2">
              <w:rPr>
                <w:b/>
                <w:color w:val="000000"/>
                <w:sz w:val="28"/>
                <w:szCs w:val="28"/>
              </w:rPr>
              <w:t>Подготовка к написанию домашней творческой работы по творчеству Ф.М.Достоевского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646ABE" w:rsidRPr="007026A2" w:rsidRDefault="00885ED9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7.05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Жизнь и творчество </w:t>
            </w:r>
            <w:r w:rsidRPr="007026A2">
              <w:rPr>
                <w:b/>
                <w:color w:val="000000"/>
                <w:sz w:val="28"/>
                <w:szCs w:val="28"/>
              </w:rPr>
              <w:t>А.П. Чехова</w:t>
            </w:r>
            <w:r w:rsidRPr="007026A2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885ED9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Трагикомедия «футлярной» жизни («</w:t>
            </w:r>
            <w:r w:rsidRPr="007026A2">
              <w:rPr>
                <w:i/>
                <w:color w:val="000000"/>
                <w:sz w:val="28"/>
                <w:szCs w:val="28"/>
              </w:rPr>
              <w:t>Человек в футляре</w:t>
            </w:r>
            <w:r w:rsidRPr="007026A2">
              <w:rPr>
                <w:color w:val="000000"/>
                <w:sz w:val="28"/>
                <w:szCs w:val="28"/>
              </w:rPr>
              <w:t>», «</w:t>
            </w:r>
            <w:r w:rsidRPr="007026A2">
              <w:rPr>
                <w:i/>
                <w:color w:val="000000"/>
                <w:sz w:val="28"/>
                <w:szCs w:val="28"/>
              </w:rPr>
              <w:t>Крыжовник</w:t>
            </w:r>
            <w:r w:rsidRPr="007026A2">
              <w:rPr>
                <w:color w:val="000000"/>
                <w:sz w:val="28"/>
                <w:szCs w:val="28"/>
              </w:rPr>
              <w:t>»)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559" w:type="dxa"/>
          </w:tcPr>
          <w:p w:rsidR="00646ABE" w:rsidRPr="007026A2" w:rsidRDefault="002E0330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Выбор доктора Старцева (Анализ рассказа «</w:t>
            </w:r>
            <w:r w:rsidRPr="007026A2">
              <w:rPr>
                <w:i/>
                <w:color w:val="000000"/>
                <w:sz w:val="28"/>
                <w:szCs w:val="28"/>
              </w:rPr>
              <w:t>Ионыч</w:t>
            </w:r>
            <w:r w:rsidRPr="007026A2">
              <w:rPr>
                <w:color w:val="000000"/>
                <w:sz w:val="28"/>
                <w:szCs w:val="28"/>
              </w:rPr>
              <w:t>»).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2E0330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Своеобразие образной системы и конфликта комедии «</w:t>
            </w:r>
            <w:r w:rsidRPr="007026A2">
              <w:rPr>
                <w:i/>
                <w:color w:val="000000"/>
                <w:sz w:val="28"/>
                <w:szCs w:val="28"/>
              </w:rPr>
              <w:t>Вишневый сад</w:t>
            </w:r>
            <w:r w:rsidRPr="007026A2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2E0330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Образ сада и философская проблематика пьесы.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E42A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26A2">
              <w:rPr>
                <w:b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59" w:type="dxa"/>
          </w:tcPr>
          <w:p w:rsidR="00646ABE" w:rsidRPr="007026A2" w:rsidRDefault="002E0330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21.05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781" w:type="dxa"/>
          </w:tcPr>
          <w:p w:rsidR="00646ABE" w:rsidRPr="007026A2" w:rsidRDefault="00646ABE" w:rsidP="00A152BB">
            <w:pPr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р/р </w:t>
            </w:r>
            <w:r w:rsidRPr="007026A2">
              <w:rPr>
                <w:b/>
                <w:color w:val="000000"/>
                <w:sz w:val="28"/>
                <w:szCs w:val="28"/>
                <w:u w:val="single"/>
              </w:rPr>
              <w:t>Классное сочинение по творчеству А.П.Чехова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2E0330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646ABE" w:rsidRPr="007026A2" w:rsidRDefault="00646ABE" w:rsidP="009E4B76">
            <w:pPr>
              <w:rPr>
                <w:b/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Г. де Мопассан. Новелла «Ожерелье».</w:t>
            </w:r>
            <w:r w:rsidR="009E4B76">
              <w:t xml:space="preserve"> </w:t>
            </w:r>
          </w:p>
        </w:tc>
      </w:tr>
      <w:tr w:rsidR="00646ABE" w:rsidRPr="007026A2" w:rsidTr="005E7121">
        <w:tc>
          <w:tcPr>
            <w:tcW w:w="1134" w:type="dxa"/>
          </w:tcPr>
          <w:p w:rsidR="00646ABE" w:rsidRPr="007026A2" w:rsidRDefault="00646ABE" w:rsidP="00A152BB">
            <w:pPr>
              <w:jc w:val="center"/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46ABE" w:rsidRPr="007026A2" w:rsidRDefault="009E4B76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2E0330">
              <w:rPr>
                <w:color w:val="000000"/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</w:tcPr>
          <w:p w:rsidR="00252BDF" w:rsidRDefault="00646ABE" w:rsidP="00252BDF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>Г. Ибсен. Драма «Кукольный дом».</w:t>
            </w:r>
          </w:p>
          <w:p w:rsidR="00252BDF" w:rsidRPr="007026A2" w:rsidRDefault="00252BDF" w:rsidP="00252BDF">
            <w:pPr>
              <w:rPr>
                <w:color w:val="000000"/>
                <w:sz w:val="28"/>
                <w:szCs w:val="28"/>
              </w:rPr>
            </w:pPr>
            <w:r w:rsidRPr="007026A2">
              <w:rPr>
                <w:color w:val="000000"/>
                <w:sz w:val="28"/>
                <w:szCs w:val="28"/>
              </w:rPr>
              <w:t xml:space="preserve"> </w:t>
            </w:r>
            <w:r w:rsidRPr="007026A2">
              <w:rPr>
                <w:color w:val="000000"/>
                <w:sz w:val="28"/>
                <w:szCs w:val="28"/>
              </w:rPr>
              <w:t>Г. Ибсен. Драма «Кукольный дом».</w:t>
            </w:r>
          </w:p>
          <w:p w:rsidR="00646ABE" w:rsidRPr="007026A2" w:rsidRDefault="00646ABE" w:rsidP="00262662">
            <w:pPr>
              <w:rPr>
                <w:color w:val="000000"/>
                <w:sz w:val="28"/>
                <w:szCs w:val="28"/>
              </w:rPr>
            </w:pPr>
          </w:p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</w:tr>
      <w:tr w:rsidR="00646ABE" w:rsidRPr="007026A2" w:rsidTr="005E7121">
        <w:tc>
          <w:tcPr>
            <w:tcW w:w="1134" w:type="dxa"/>
            <w:shd w:val="clear" w:color="auto" w:fill="auto"/>
          </w:tcPr>
          <w:p w:rsidR="00646ABE" w:rsidRPr="007026A2" w:rsidRDefault="00646ABE" w:rsidP="00252B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252B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46ABE" w:rsidRPr="007026A2" w:rsidRDefault="00252BDF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28.05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46ABE" w:rsidRPr="007026A2" w:rsidRDefault="00646ABE" w:rsidP="00A15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</w:tcPr>
          <w:p w:rsidR="00646ABE" w:rsidRDefault="00646ABE" w:rsidP="00A15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Итоговый урок.Что читать летом?</w:t>
            </w:r>
          </w:p>
        </w:tc>
      </w:tr>
    </w:tbl>
    <w:p w:rsidR="007A2DED" w:rsidRDefault="007A2DED" w:rsidP="00DD7BFE">
      <w:pPr>
        <w:widowControl/>
        <w:autoSpaceDE/>
        <w:autoSpaceDN/>
        <w:adjustRightInd/>
        <w:spacing w:after="200" w:line="276" w:lineRule="auto"/>
        <w:rPr>
          <w:b/>
          <w:i/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p w:rsidR="007A2DED" w:rsidRPr="007A2DED" w:rsidRDefault="007A2DED" w:rsidP="007A2DED">
      <w:pPr>
        <w:rPr>
          <w:sz w:val="28"/>
          <w:szCs w:val="28"/>
        </w:rPr>
      </w:pPr>
    </w:p>
    <w:sectPr w:rsidR="007A2DED" w:rsidRPr="007A2DED" w:rsidSect="00E42A98">
      <w:footerReference w:type="default" r:id="rId9"/>
      <w:footerReference w:type="first" r:id="rId10"/>
      <w:pgSz w:w="16834" w:h="11909" w:orient="landscape" w:code="9"/>
      <w:pgMar w:top="567" w:right="567" w:bottom="720" w:left="1276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02" w:rsidRDefault="006A5D02">
      <w:r>
        <w:separator/>
      </w:r>
    </w:p>
  </w:endnote>
  <w:endnote w:type="continuationSeparator" w:id="0">
    <w:p w:rsidR="006A5D02" w:rsidRDefault="006A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02" w:rsidRDefault="006A5D0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BDF">
      <w:rPr>
        <w:noProof/>
      </w:rPr>
      <w:t>5</w:t>
    </w:r>
    <w:r>
      <w:fldChar w:fldCharType="end"/>
    </w:r>
  </w:p>
  <w:p w:rsidR="006A5D02" w:rsidRDefault="006A5D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02" w:rsidRDefault="006A5D0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A5D02" w:rsidRDefault="006A5D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02" w:rsidRDefault="006A5D02">
      <w:r>
        <w:separator/>
      </w:r>
    </w:p>
  </w:footnote>
  <w:footnote w:type="continuationSeparator" w:id="0">
    <w:p w:rsidR="006A5D02" w:rsidRDefault="006A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41C48"/>
    <w:multiLevelType w:val="hybridMultilevel"/>
    <w:tmpl w:val="CE6CBC94"/>
    <w:lvl w:ilvl="0" w:tplc="1228069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3F183CC8"/>
    <w:multiLevelType w:val="hybridMultilevel"/>
    <w:tmpl w:val="F7CE5AB4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E2633"/>
    <w:multiLevelType w:val="singleLevel"/>
    <w:tmpl w:val="0BFE5130"/>
    <w:lvl w:ilvl="0">
      <w:start w:val="8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5">
    <w:nsid w:val="549F1DD3"/>
    <w:multiLevelType w:val="singleLevel"/>
    <w:tmpl w:val="DE109CBE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57BE6A4A"/>
    <w:multiLevelType w:val="singleLevel"/>
    <w:tmpl w:val="D35C031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6D400E5B"/>
    <w:multiLevelType w:val="hybridMultilevel"/>
    <w:tmpl w:val="4C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11F3E"/>
    <w:multiLevelType w:val="hybridMultilevel"/>
    <w:tmpl w:val="8D78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93408"/>
    <w:multiLevelType w:val="hybridMultilevel"/>
    <w:tmpl w:val="A3903EBE"/>
    <w:lvl w:ilvl="0" w:tplc="47D2B0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E"/>
    <w:rsid w:val="000B3282"/>
    <w:rsid w:val="001660FC"/>
    <w:rsid w:val="00214C59"/>
    <w:rsid w:val="00252BDF"/>
    <w:rsid w:val="00262662"/>
    <w:rsid w:val="002A39BB"/>
    <w:rsid w:val="002E0330"/>
    <w:rsid w:val="00442806"/>
    <w:rsid w:val="005B644C"/>
    <w:rsid w:val="005E7121"/>
    <w:rsid w:val="00646ABE"/>
    <w:rsid w:val="006528B4"/>
    <w:rsid w:val="006A5D02"/>
    <w:rsid w:val="00742DCB"/>
    <w:rsid w:val="007A2DED"/>
    <w:rsid w:val="00821501"/>
    <w:rsid w:val="0083338D"/>
    <w:rsid w:val="0085595D"/>
    <w:rsid w:val="00885ED9"/>
    <w:rsid w:val="009636EC"/>
    <w:rsid w:val="009E4B76"/>
    <w:rsid w:val="00A047F8"/>
    <w:rsid w:val="00A152BB"/>
    <w:rsid w:val="00B91BE2"/>
    <w:rsid w:val="00BC72E3"/>
    <w:rsid w:val="00DC0CA9"/>
    <w:rsid w:val="00DD7BFE"/>
    <w:rsid w:val="00E42A98"/>
    <w:rsid w:val="00F76193"/>
    <w:rsid w:val="00F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B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DD7B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D7BFE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DD7B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D7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DD7B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7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7BFE"/>
    <w:pPr>
      <w:ind w:left="720"/>
      <w:contextualSpacing/>
    </w:pPr>
  </w:style>
  <w:style w:type="paragraph" w:customStyle="1" w:styleId="Style4">
    <w:name w:val="Style4"/>
    <w:basedOn w:val="a"/>
    <w:rsid w:val="00DD7BFE"/>
    <w:pPr>
      <w:spacing w:line="220" w:lineRule="exact"/>
      <w:ind w:firstLine="514"/>
      <w:jc w:val="both"/>
    </w:pPr>
    <w:rPr>
      <w:sz w:val="24"/>
      <w:szCs w:val="24"/>
    </w:rPr>
  </w:style>
  <w:style w:type="character" w:customStyle="1" w:styleId="FontStyle43">
    <w:name w:val="Font Style43"/>
    <w:basedOn w:val="a0"/>
    <w:rsid w:val="00DD7BFE"/>
    <w:rPr>
      <w:rFonts w:ascii="Times New Roman" w:hAnsi="Times New Roman" w:cs="Times New Roman" w:hint="default"/>
      <w:sz w:val="18"/>
      <w:szCs w:val="18"/>
    </w:rPr>
  </w:style>
  <w:style w:type="table" w:styleId="ac">
    <w:name w:val="Table Grid"/>
    <w:basedOn w:val="a1"/>
    <w:rsid w:val="00DD7B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Book Title"/>
    <w:basedOn w:val="a0"/>
    <w:uiPriority w:val="33"/>
    <w:qFormat/>
    <w:rsid w:val="00DD7BFE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DD7BFE"/>
    <w:rPr>
      <w:b/>
      <w:bCs/>
      <w:smallCaps/>
      <w:color w:val="C0504D"/>
      <w:spacing w:val="5"/>
      <w:u w:val="single"/>
    </w:rPr>
  </w:style>
  <w:style w:type="character" w:styleId="af">
    <w:name w:val="Subtle Emphasis"/>
    <w:basedOn w:val="a0"/>
    <w:uiPriority w:val="19"/>
    <w:qFormat/>
    <w:rsid w:val="00DD7BFE"/>
    <w:rPr>
      <w:i/>
      <w:iCs/>
      <w:color w:val="808080"/>
    </w:rPr>
  </w:style>
  <w:style w:type="paragraph" w:styleId="af0">
    <w:name w:val="footnote text"/>
    <w:basedOn w:val="a"/>
    <w:link w:val="af1"/>
    <w:unhideWhenUsed/>
    <w:rsid w:val="00DD7BFE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rsid w:val="00DD7B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D7BFE"/>
    <w:rPr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DD7BFE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D7BF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DD7BFE"/>
    <w:pPr>
      <w:pBdr>
        <w:bottom w:val="single" w:sz="4" w:space="4" w:color="4F81BD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sid w:val="00DD7BFE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D7B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DD7B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BF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B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DD7B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D7BFE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D7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DD7B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D7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DD7B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D7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D7BFE"/>
    <w:pPr>
      <w:ind w:left="720"/>
      <w:contextualSpacing/>
    </w:pPr>
  </w:style>
  <w:style w:type="paragraph" w:customStyle="1" w:styleId="Style4">
    <w:name w:val="Style4"/>
    <w:basedOn w:val="a"/>
    <w:rsid w:val="00DD7BFE"/>
    <w:pPr>
      <w:spacing w:line="220" w:lineRule="exact"/>
      <w:ind w:firstLine="514"/>
      <w:jc w:val="both"/>
    </w:pPr>
    <w:rPr>
      <w:sz w:val="24"/>
      <w:szCs w:val="24"/>
    </w:rPr>
  </w:style>
  <w:style w:type="character" w:customStyle="1" w:styleId="FontStyle43">
    <w:name w:val="Font Style43"/>
    <w:basedOn w:val="a0"/>
    <w:rsid w:val="00DD7BFE"/>
    <w:rPr>
      <w:rFonts w:ascii="Times New Roman" w:hAnsi="Times New Roman" w:cs="Times New Roman" w:hint="default"/>
      <w:sz w:val="18"/>
      <w:szCs w:val="18"/>
    </w:rPr>
  </w:style>
  <w:style w:type="table" w:styleId="ac">
    <w:name w:val="Table Grid"/>
    <w:basedOn w:val="a1"/>
    <w:rsid w:val="00DD7B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Book Title"/>
    <w:basedOn w:val="a0"/>
    <w:uiPriority w:val="33"/>
    <w:qFormat/>
    <w:rsid w:val="00DD7BFE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DD7BFE"/>
    <w:rPr>
      <w:b/>
      <w:bCs/>
      <w:smallCaps/>
      <w:color w:val="C0504D"/>
      <w:spacing w:val="5"/>
      <w:u w:val="single"/>
    </w:rPr>
  </w:style>
  <w:style w:type="character" w:styleId="af">
    <w:name w:val="Subtle Emphasis"/>
    <w:basedOn w:val="a0"/>
    <w:uiPriority w:val="19"/>
    <w:qFormat/>
    <w:rsid w:val="00DD7BFE"/>
    <w:rPr>
      <w:i/>
      <w:iCs/>
      <w:color w:val="808080"/>
    </w:rPr>
  </w:style>
  <w:style w:type="paragraph" w:styleId="af0">
    <w:name w:val="footnote text"/>
    <w:basedOn w:val="a"/>
    <w:link w:val="af1"/>
    <w:unhideWhenUsed/>
    <w:rsid w:val="00DD7BFE"/>
    <w:pPr>
      <w:widowControl/>
      <w:autoSpaceDE/>
      <w:autoSpaceDN/>
      <w:adjustRightInd/>
    </w:pPr>
  </w:style>
  <w:style w:type="character" w:customStyle="1" w:styleId="af1">
    <w:name w:val="Текст сноски Знак"/>
    <w:basedOn w:val="a0"/>
    <w:link w:val="af0"/>
    <w:rsid w:val="00DD7B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D7BFE"/>
    <w:rPr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DD7BFE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D7BF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DD7BFE"/>
    <w:pPr>
      <w:pBdr>
        <w:bottom w:val="single" w:sz="4" w:space="4" w:color="4F81BD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sid w:val="00DD7BFE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D7BF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DD7BF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6863-D45C-4684-A2D7-63CCD365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14</cp:revision>
  <dcterms:created xsi:type="dcterms:W3CDTF">2014-10-25T20:29:00Z</dcterms:created>
  <dcterms:modified xsi:type="dcterms:W3CDTF">2018-09-24T15:11:00Z</dcterms:modified>
</cp:coreProperties>
</file>